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59A8A" w14:textId="77777777" w:rsidR="00F23653" w:rsidRPr="006017D6" w:rsidRDefault="00F23653" w:rsidP="00F82CA5">
      <w:pPr>
        <w:jc w:val="both"/>
        <w:rPr>
          <w:rFonts w:ascii="Helvetica" w:hAnsi="Helvetica"/>
        </w:rPr>
      </w:pPr>
      <w:r w:rsidRPr="006017D6">
        <w:rPr>
          <w:rFonts w:ascii="Helvetica" w:hAnsi="Helvetica"/>
        </w:rPr>
        <w:t>NOT FOR PUBLICATION, DISTRIBUTION OR RELEASE, DIRECTLY OR INDIRECTLY, IN OR INTO THE UNITED STATES, ANY MEMBER STATE OF THE EUROPEAN ECONOMIC AREA (OTHER THAN THE UNITED KINGDOM), CANADA, AUSTRALIA, THE REPUBLIC OF SOUTH AFRICA OR JAPAN OR ANY OTHER JURISDICTION IN WHICH THE DISTRIBUTION OR RELEASE WOULD BE UNLAWFUL</w:t>
      </w:r>
    </w:p>
    <w:p w14:paraId="36065ABA" w14:textId="45D6DB90" w:rsidR="00A8528A" w:rsidRPr="006017D6" w:rsidRDefault="004F193E" w:rsidP="00740097">
      <w:pPr>
        <w:rPr>
          <w:rFonts w:ascii="Helvetica" w:hAnsi="Helvetica"/>
        </w:rPr>
      </w:pPr>
      <w:r>
        <w:rPr>
          <w:rFonts w:ascii="Helvetica" w:hAnsi="Helvetica"/>
        </w:rPr>
        <w:t>2</w:t>
      </w:r>
      <w:r w:rsidR="00EC52CC">
        <w:rPr>
          <w:rFonts w:ascii="Helvetica" w:hAnsi="Helvetica"/>
        </w:rPr>
        <w:t>6</w:t>
      </w:r>
      <w:bookmarkStart w:id="0" w:name="_GoBack"/>
      <w:bookmarkEnd w:id="0"/>
      <w:r w:rsidRPr="004F193E">
        <w:rPr>
          <w:rFonts w:ascii="Helvetica" w:hAnsi="Helvetica"/>
          <w:vertAlign w:val="superscript"/>
        </w:rPr>
        <w:t>th</w:t>
      </w:r>
      <w:r>
        <w:rPr>
          <w:rFonts w:ascii="Helvetica" w:hAnsi="Helvetica"/>
        </w:rPr>
        <w:t xml:space="preserve"> March 2020</w:t>
      </w:r>
    </w:p>
    <w:p w14:paraId="2CD36D0F" w14:textId="77777777" w:rsidR="00F23653" w:rsidRPr="006017D6" w:rsidRDefault="00F23653" w:rsidP="00F82CA5">
      <w:pPr>
        <w:rPr>
          <w:rFonts w:ascii="Helvetica" w:hAnsi="Helvetica"/>
          <w:b/>
          <w:sz w:val="22"/>
          <w:szCs w:val="22"/>
        </w:rPr>
      </w:pPr>
      <w:r w:rsidRPr="006017D6">
        <w:rPr>
          <w:rFonts w:ascii="Helvetica" w:hAnsi="Helvetica"/>
          <w:b/>
          <w:sz w:val="22"/>
          <w:szCs w:val="22"/>
        </w:rPr>
        <w:t>Honeycomb Investment Trust plc</w:t>
      </w:r>
      <w:r w:rsidR="006D7A37" w:rsidRPr="006017D6">
        <w:rPr>
          <w:rFonts w:ascii="Helvetica" w:hAnsi="Helvetica"/>
          <w:b/>
          <w:sz w:val="22"/>
          <w:szCs w:val="22"/>
        </w:rPr>
        <w:t xml:space="preserve"> (the “Company”)</w:t>
      </w:r>
    </w:p>
    <w:p w14:paraId="460BA9F9" w14:textId="7793ED5C" w:rsidR="00F23653" w:rsidRPr="006017D6" w:rsidRDefault="006B7908" w:rsidP="007B0706">
      <w:pPr>
        <w:tabs>
          <w:tab w:val="clear" w:pos="3544"/>
          <w:tab w:val="clear" w:pos="4253"/>
          <w:tab w:val="clear" w:pos="4961"/>
          <w:tab w:val="clear" w:pos="5670"/>
          <w:tab w:val="clear" w:pos="8363"/>
        </w:tabs>
        <w:jc w:val="both"/>
        <w:rPr>
          <w:rFonts w:ascii="Helvetica" w:hAnsi="Helvetica"/>
          <w:b/>
        </w:rPr>
      </w:pPr>
      <w:r>
        <w:rPr>
          <w:rFonts w:ascii="Helvetica" w:hAnsi="Helvetica"/>
          <w:b/>
        </w:rPr>
        <w:t xml:space="preserve">Monthly </w:t>
      </w:r>
      <w:r w:rsidR="00B91A51">
        <w:rPr>
          <w:rFonts w:ascii="Helvetica" w:hAnsi="Helvetica"/>
          <w:b/>
        </w:rPr>
        <w:t>Net Asset Value per Share</w:t>
      </w:r>
      <w:r w:rsidR="007B0706">
        <w:rPr>
          <w:rFonts w:ascii="Helvetica" w:hAnsi="Helvetica"/>
          <w:b/>
        </w:rPr>
        <w:tab/>
      </w:r>
      <w:r w:rsidR="007B0706">
        <w:rPr>
          <w:rFonts w:ascii="Helvetica" w:hAnsi="Helvetica"/>
          <w:b/>
        </w:rPr>
        <w:tab/>
      </w:r>
      <w:r w:rsidR="007B0706">
        <w:rPr>
          <w:rFonts w:ascii="Helvetica" w:hAnsi="Helvetica"/>
          <w:b/>
        </w:rPr>
        <w:tab/>
      </w:r>
      <w:r w:rsidR="007B0706">
        <w:rPr>
          <w:rFonts w:ascii="Helvetica" w:hAnsi="Helvetica"/>
          <w:b/>
        </w:rPr>
        <w:tab/>
      </w:r>
    </w:p>
    <w:p w14:paraId="744C5318" w14:textId="170A0907" w:rsidR="00CC126E" w:rsidRDefault="00B91A51" w:rsidP="00D13C91">
      <w:pPr>
        <w:jc w:val="both"/>
        <w:rPr>
          <w:rFonts w:ascii="Helvetica" w:hAnsi="Helvetica"/>
        </w:rPr>
      </w:pPr>
      <w:r w:rsidRPr="00470F27">
        <w:rPr>
          <w:rFonts w:ascii="Helvetica" w:hAnsi="Helvetica"/>
        </w:rPr>
        <w:t>The Company announces that its unaudited Net Asset</w:t>
      </w:r>
      <w:r w:rsidR="00E5345B" w:rsidRPr="00470F27">
        <w:rPr>
          <w:rFonts w:ascii="Helvetica" w:hAnsi="Helvetica"/>
        </w:rPr>
        <w:t xml:space="preserve"> Value (“NAV”) per share as at</w:t>
      </w:r>
      <w:r w:rsidR="008B41EC" w:rsidRPr="00470F27">
        <w:rPr>
          <w:rFonts w:ascii="Helvetica" w:hAnsi="Helvetica"/>
        </w:rPr>
        <w:t xml:space="preserve"> </w:t>
      </w:r>
      <w:r w:rsidR="004F193E">
        <w:rPr>
          <w:rFonts w:ascii="Helvetica" w:hAnsi="Helvetica"/>
        </w:rPr>
        <w:t>29</w:t>
      </w:r>
      <w:r w:rsidR="004F193E" w:rsidRPr="004F193E">
        <w:rPr>
          <w:rFonts w:ascii="Helvetica" w:hAnsi="Helvetica"/>
          <w:vertAlign w:val="superscript"/>
        </w:rPr>
        <w:t>th</w:t>
      </w:r>
      <w:r w:rsidR="004F193E">
        <w:rPr>
          <w:rFonts w:ascii="Helvetica" w:hAnsi="Helvetica"/>
        </w:rPr>
        <w:t xml:space="preserve"> February </w:t>
      </w:r>
      <w:r w:rsidR="00616C2B">
        <w:rPr>
          <w:rFonts w:ascii="Helvetica" w:hAnsi="Helvetica"/>
        </w:rPr>
        <w:t>2020</w:t>
      </w:r>
      <w:r w:rsidRPr="00470F27">
        <w:rPr>
          <w:rFonts w:ascii="Helvetica" w:hAnsi="Helvetica"/>
        </w:rPr>
        <w:t xml:space="preserve"> on a cum-income </w:t>
      </w:r>
      <w:r w:rsidR="00371CDC" w:rsidRPr="00470F27">
        <w:rPr>
          <w:rFonts w:ascii="Helvetica" w:hAnsi="Helvetica"/>
        </w:rPr>
        <w:t xml:space="preserve">basis </w:t>
      </w:r>
      <w:r w:rsidR="00CC126E" w:rsidRPr="00470F27">
        <w:rPr>
          <w:rFonts w:ascii="Helvetica" w:hAnsi="Helvetica"/>
        </w:rPr>
        <w:t xml:space="preserve">under IFRS 9 </w:t>
      </w:r>
      <w:r w:rsidR="00371CDC" w:rsidRPr="00470F27">
        <w:rPr>
          <w:rFonts w:ascii="Helvetica" w:hAnsi="Helvetica"/>
        </w:rPr>
        <w:t xml:space="preserve">was </w:t>
      </w:r>
      <w:r w:rsidR="006B2CBD" w:rsidRPr="00470F27">
        <w:rPr>
          <w:rFonts w:ascii="Helvetica" w:hAnsi="Helvetica"/>
        </w:rPr>
        <w:t>1,</w:t>
      </w:r>
      <w:r w:rsidR="00FA4FBA" w:rsidRPr="00470F27">
        <w:rPr>
          <w:rFonts w:ascii="Helvetica" w:hAnsi="Helvetica"/>
        </w:rPr>
        <w:t>0</w:t>
      </w:r>
      <w:r w:rsidR="004F193E">
        <w:rPr>
          <w:rFonts w:ascii="Helvetica" w:hAnsi="Helvetica"/>
        </w:rPr>
        <w:t>17</w:t>
      </w:r>
      <w:r w:rsidR="007D2369" w:rsidRPr="00470F27">
        <w:rPr>
          <w:rFonts w:ascii="Helvetica" w:hAnsi="Helvetica"/>
        </w:rPr>
        <w:t>.</w:t>
      </w:r>
      <w:r w:rsidR="004F193E">
        <w:rPr>
          <w:rFonts w:ascii="Helvetica" w:hAnsi="Helvetica"/>
        </w:rPr>
        <w:t>5</w:t>
      </w:r>
      <w:r w:rsidR="00371CDC" w:rsidRPr="00470F27">
        <w:rPr>
          <w:rFonts w:ascii="Helvetica" w:hAnsi="Helvetica"/>
        </w:rPr>
        <w:t xml:space="preserve"> pence</w:t>
      </w:r>
      <w:r w:rsidR="006E1737" w:rsidRPr="00470F27">
        <w:rPr>
          <w:rFonts w:ascii="Helvetica" w:hAnsi="Helvetica"/>
        </w:rPr>
        <w:t xml:space="preserve"> (NAV of £</w:t>
      </w:r>
      <w:r w:rsidR="00DA4E55">
        <w:rPr>
          <w:rFonts w:ascii="Helvetica" w:hAnsi="Helvetica"/>
        </w:rPr>
        <w:t>3</w:t>
      </w:r>
      <w:r w:rsidR="004F193E">
        <w:rPr>
          <w:rFonts w:ascii="Helvetica" w:hAnsi="Helvetica"/>
        </w:rPr>
        <w:t>79</w:t>
      </w:r>
      <w:r w:rsidR="00B23922" w:rsidRPr="00470F27">
        <w:rPr>
          <w:rFonts w:ascii="Helvetica" w:hAnsi="Helvetica"/>
        </w:rPr>
        <w:t>.</w:t>
      </w:r>
      <w:r w:rsidR="004F193E">
        <w:rPr>
          <w:rFonts w:ascii="Helvetica" w:hAnsi="Helvetica"/>
        </w:rPr>
        <w:t>0</w:t>
      </w:r>
      <w:r w:rsidR="00B23538" w:rsidRPr="00470F27">
        <w:rPr>
          <w:rFonts w:ascii="Helvetica" w:hAnsi="Helvetica"/>
        </w:rPr>
        <w:t xml:space="preserve"> million</w:t>
      </w:r>
      <w:r w:rsidRPr="00470F27">
        <w:rPr>
          <w:rFonts w:ascii="Helvetica" w:hAnsi="Helvetica"/>
        </w:rPr>
        <w:t xml:space="preserve">) and on an ex-income basis was </w:t>
      </w:r>
      <w:r w:rsidR="00DA4E55">
        <w:rPr>
          <w:rFonts w:ascii="Helvetica" w:hAnsi="Helvetica"/>
        </w:rPr>
        <w:t>1,00</w:t>
      </w:r>
      <w:r w:rsidR="004F193E">
        <w:rPr>
          <w:rFonts w:ascii="Helvetica" w:hAnsi="Helvetica"/>
        </w:rPr>
        <w:t>6</w:t>
      </w:r>
      <w:r w:rsidR="00EA71BD" w:rsidRPr="00470F27">
        <w:rPr>
          <w:rFonts w:ascii="Helvetica" w:hAnsi="Helvetica"/>
        </w:rPr>
        <w:t>.</w:t>
      </w:r>
      <w:r w:rsidR="004F193E">
        <w:rPr>
          <w:rFonts w:ascii="Helvetica" w:hAnsi="Helvetica"/>
        </w:rPr>
        <w:t>4</w:t>
      </w:r>
      <w:r w:rsidRPr="00470F27">
        <w:rPr>
          <w:rFonts w:ascii="Helvetica" w:hAnsi="Helvetica"/>
        </w:rPr>
        <w:t xml:space="preserve"> </w:t>
      </w:r>
      <w:r w:rsidR="00371CDC" w:rsidRPr="00470F27">
        <w:rPr>
          <w:rFonts w:ascii="Helvetica" w:hAnsi="Helvetica"/>
        </w:rPr>
        <w:t xml:space="preserve">pence </w:t>
      </w:r>
      <w:r w:rsidRPr="00470F27">
        <w:rPr>
          <w:rFonts w:ascii="Helvetica" w:hAnsi="Helvetica"/>
        </w:rPr>
        <w:t>(NAV of £</w:t>
      </w:r>
      <w:r w:rsidR="00EA71BD" w:rsidRPr="00470F27">
        <w:rPr>
          <w:rFonts w:ascii="Helvetica" w:hAnsi="Helvetica"/>
        </w:rPr>
        <w:t>3</w:t>
      </w:r>
      <w:r w:rsidR="00DA4E55">
        <w:rPr>
          <w:rFonts w:ascii="Helvetica" w:hAnsi="Helvetica"/>
        </w:rPr>
        <w:t>7</w:t>
      </w:r>
      <w:r w:rsidR="004F193E">
        <w:rPr>
          <w:rFonts w:ascii="Helvetica" w:hAnsi="Helvetica"/>
        </w:rPr>
        <w:t>4</w:t>
      </w:r>
      <w:r w:rsidR="00EA71BD" w:rsidRPr="00470F27">
        <w:rPr>
          <w:rFonts w:ascii="Helvetica" w:hAnsi="Helvetica"/>
        </w:rPr>
        <w:t>.</w:t>
      </w:r>
      <w:r w:rsidR="004F193E">
        <w:rPr>
          <w:rFonts w:ascii="Helvetica" w:hAnsi="Helvetica"/>
        </w:rPr>
        <w:t>9</w:t>
      </w:r>
      <w:r w:rsidR="00B23538" w:rsidRPr="00470F27">
        <w:rPr>
          <w:rFonts w:ascii="Helvetica" w:hAnsi="Helvetica"/>
        </w:rPr>
        <w:t xml:space="preserve"> million</w:t>
      </w:r>
      <w:r w:rsidRPr="00470F27">
        <w:rPr>
          <w:rFonts w:ascii="Helvetica" w:hAnsi="Helvetica"/>
        </w:rPr>
        <w:t>).</w:t>
      </w:r>
      <w:r w:rsidR="00CC126E">
        <w:rPr>
          <w:rFonts w:ascii="Helvetica" w:hAnsi="Helvetica"/>
        </w:rPr>
        <w:t xml:space="preserve"> </w:t>
      </w:r>
    </w:p>
    <w:p w14:paraId="1E52411D" w14:textId="77777777" w:rsidR="00B91A51" w:rsidRPr="006017D6" w:rsidRDefault="00B91A51" w:rsidP="00B23D2E">
      <w:pPr>
        <w:jc w:val="both"/>
        <w:rPr>
          <w:rFonts w:ascii="Helvetica" w:hAnsi="Helvetica"/>
        </w:rPr>
      </w:pPr>
      <w:r>
        <w:rPr>
          <w:rFonts w:ascii="Helvetica" w:hAnsi="Helvetica"/>
        </w:rPr>
        <w:t>The NAVs have been calculated by Apex Fund Services (UK) Ltd.</w:t>
      </w:r>
    </w:p>
    <w:p w14:paraId="5498C08A" w14:textId="24196861" w:rsidR="00F23653" w:rsidRPr="006017D6" w:rsidRDefault="00F23653" w:rsidP="00B23D2E">
      <w:pPr>
        <w:jc w:val="both"/>
        <w:rPr>
          <w:rFonts w:ascii="Helvetica" w:hAnsi="Helvetica"/>
        </w:rPr>
      </w:pPr>
      <w:r w:rsidRPr="006017D6">
        <w:rPr>
          <w:rFonts w:ascii="Helvetica" w:hAnsi="Helvetica"/>
        </w:rPr>
        <w:t>This document is made available for information purposes only and does not contain any representations or constitute an offer to sell or the solicitation of an offer to acquire or subscribe for any securities of the Company.  All investments are subject to risk.  Prospective investors are advised to seek expert legal, financial, tax and other professional advice before making any investment decision. The value of investments may fluctuate and past performance is no guarantee of future results. </w:t>
      </w:r>
    </w:p>
    <w:p w14:paraId="031F4128" w14:textId="77777777" w:rsidR="00313F14" w:rsidRPr="006017D6" w:rsidRDefault="00313F14" w:rsidP="00313F14">
      <w:pPr>
        <w:rPr>
          <w:rFonts w:ascii="Helvetica" w:hAnsi="Helvetica"/>
        </w:rPr>
      </w:pPr>
      <w:r w:rsidRPr="006017D6">
        <w:rPr>
          <w:rFonts w:ascii="Helvetica" w:hAnsi="Helvetica"/>
        </w:rPr>
        <w:t>For further information about this announcement please contact:</w:t>
      </w:r>
    </w:p>
    <w:p w14:paraId="611358E5" w14:textId="1359E836" w:rsidR="00313F14" w:rsidRPr="006017D6" w:rsidRDefault="004E7773" w:rsidP="00313F14">
      <w:pPr>
        <w:rPr>
          <w:rFonts w:ascii="Helvetica" w:hAnsi="Helvetica"/>
          <w:b/>
        </w:rPr>
      </w:pPr>
      <w:bookmarkStart w:id="1" w:name="_Hlk525202015"/>
      <w:r>
        <w:rPr>
          <w:rFonts w:ascii="Helvetica" w:hAnsi="Helvetica"/>
          <w:b/>
        </w:rPr>
        <w:t xml:space="preserve">Link Company Matters </w:t>
      </w:r>
      <w:r w:rsidR="006E4460">
        <w:rPr>
          <w:rFonts w:ascii="Helvetica" w:hAnsi="Helvetica"/>
          <w:b/>
        </w:rPr>
        <w:t xml:space="preserve">Limited </w:t>
      </w:r>
      <w:r>
        <w:rPr>
          <w:rFonts w:ascii="Helvetica" w:hAnsi="Helvetica"/>
          <w:b/>
        </w:rPr>
        <w:t>– Corporate Secretary</w:t>
      </w:r>
    </w:p>
    <w:p w14:paraId="3E464055" w14:textId="0565EB22" w:rsidR="006D05D2" w:rsidRDefault="004E7773" w:rsidP="00313F14">
      <w:pPr>
        <w:spacing w:line="20" w:lineRule="atLeast"/>
        <w:rPr>
          <w:rFonts w:ascii="Helvetica" w:hAnsi="Helvetica"/>
        </w:rPr>
      </w:pPr>
      <w:r>
        <w:rPr>
          <w:rFonts w:ascii="Helvetica" w:hAnsi="Helvetica"/>
        </w:rPr>
        <w:t>Paula O’Reilly</w:t>
      </w:r>
    </w:p>
    <w:p w14:paraId="281EC004" w14:textId="7487F9CB" w:rsidR="00313F14" w:rsidRPr="006017D6" w:rsidRDefault="00313F14" w:rsidP="00313F14">
      <w:pPr>
        <w:spacing w:line="20" w:lineRule="atLeast"/>
        <w:rPr>
          <w:rFonts w:ascii="Helvetica" w:hAnsi="Helvetica"/>
        </w:rPr>
      </w:pPr>
      <w:r w:rsidRPr="006017D6">
        <w:rPr>
          <w:rFonts w:ascii="Helvetica" w:hAnsi="Helvetica"/>
        </w:rPr>
        <w:t xml:space="preserve">020 </w:t>
      </w:r>
      <w:r w:rsidR="004E7773">
        <w:rPr>
          <w:rFonts w:ascii="Helvetica" w:hAnsi="Helvetica"/>
        </w:rPr>
        <w:t>7954</w:t>
      </w:r>
      <w:r w:rsidRPr="006017D6">
        <w:rPr>
          <w:rFonts w:ascii="Helvetica" w:hAnsi="Helvetica"/>
        </w:rPr>
        <w:t xml:space="preserve"> </w:t>
      </w:r>
      <w:r w:rsidR="004E7773">
        <w:rPr>
          <w:rFonts w:ascii="Helvetica" w:hAnsi="Helvetica"/>
        </w:rPr>
        <w:t>9796</w:t>
      </w:r>
    </w:p>
    <w:bookmarkEnd w:id="1"/>
    <w:p w14:paraId="3EB929B4" w14:textId="77777777" w:rsidR="00313F14" w:rsidRPr="006017D6" w:rsidRDefault="00313F14" w:rsidP="00313F14">
      <w:pPr>
        <w:spacing w:line="20" w:lineRule="atLeast"/>
        <w:rPr>
          <w:rFonts w:ascii="Helvetica" w:hAnsi="Helvetica"/>
          <w:b/>
        </w:rPr>
      </w:pPr>
      <w:r w:rsidRPr="006017D6">
        <w:rPr>
          <w:rFonts w:ascii="Helvetica" w:hAnsi="Helvetica"/>
          <w:b/>
        </w:rPr>
        <w:t>Pollen Street Capital</w:t>
      </w:r>
      <w:r w:rsidR="00371CDC">
        <w:rPr>
          <w:rFonts w:ascii="Helvetica" w:hAnsi="Helvetica"/>
          <w:b/>
        </w:rPr>
        <w:t xml:space="preserve"> </w:t>
      </w:r>
    </w:p>
    <w:p w14:paraId="6081A678" w14:textId="77A1A1CA" w:rsidR="006D05D2" w:rsidRDefault="00313F14" w:rsidP="00313F14">
      <w:pPr>
        <w:spacing w:line="20" w:lineRule="atLeast"/>
        <w:rPr>
          <w:rFonts w:ascii="Helvetica" w:hAnsi="Helvetica"/>
        </w:rPr>
      </w:pPr>
      <w:r w:rsidRPr="006017D6">
        <w:rPr>
          <w:rFonts w:ascii="Helvetica" w:hAnsi="Helvetica"/>
        </w:rPr>
        <w:t>Chris Palmer</w:t>
      </w:r>
      <w:r w:rsidR="00F47C18">
        <w:rPr>
          <w:rFonts w:ascii="Helvetica" w:hAnsi="Helvetica"/>
        </w:rPr>
        <w:t xml:space="preserve"> </w:t>
      </w:r>
      <w:r w:rsidRPr="006017D6">
        <w:rPr>
          <w:rFonts w:ascii="Helvetica" w:hAnsi="Helvetica"/>
        </w:rPr>
        <w:t>/</w:t>
      </w:r>
      <w:r w:rsidR="00F47C18">
        <w:rPr>
          <w:rFonts w:ascii="Helvetica" w:hAnsi="Helvetica"/>
        </w:rPr>
        <w:t xml:space="preserve"> </w:t>
      </w:r>
      <w:r w:rsidR="00372B1F">
        <w:rPr>
          <w:rFonts w:ascii="Helvetica" w:hAnsi="Helvetica"/>
        </w:rPr>
        <w:t>Steve Plowman</w:t>
      </w:r>
    </w:p>
    <w:p w14:paraId="68DC3FC1" w14:textId="55F30DD9" w:rsidR="00313F14" w:rsidRPr="006017D6" w:rsidRDefault="00313F14" w:rsidP="00313F14">
      <w:pPr>
        <w:spacing w:line="20" w:lineRule="atLeast"/>
        <w:rPr>
          <w:rFonts w:ascii="Helvetica" w:hAnsi="Helvetica"/>
        </w:rPr>
      </w:pPr>
      <w:r w:rsidRPr="006017D6">
        <w:rPr>
          <w:rFonts w:ascii="Helvetica" w:hAnsi="Helvetica"/>
        </w:rPr>
        <w:t>020 3728 6740</w:t>
      </w:r>
      <w:r w:rsidR="00F47C18">
        <w:rPr>
          <w:rFonts w:ascii="Helvetica" w:hAnsi="Helvetica"/>
        </w:rPr>
        <w:t xml:space="preserve"> </w:t>
      </w:r>
      <w:r w:rsidRPr="006017D6">
        <w:rPr>
          <w:rFonts w:ascii="Helvetica" w:hAnsi="Helvetica"/>
        </w:rPr>
        <w:t>/</w:t>
      </w:r>
      <w:r w:rsidR="00F47C18">
        <w:rPr>
          <w:rFonts w:ascii="Helvetica" w:hAnsi="Helvetica"/>
        </w:rPr>
        <w:t xml:space="preserve"> </w:t>
      </w:r>
      <w:r w:rsidRPr="006017D6">
        <w:rPr>
          <w:rFonts w:ascii="Helvetica" w:hAnsi="Helvetica"/>
        </w:rPr>
        <w:t>6</w:t>
      </w:r>
      <w:r w:rsidR="00372B1F">
        <w:rPr>
          <w:rFonts w:ascii="Helvetica" w:hAnsi="Helvetica"/>
        </w:rPr>
        <w:t>761</w:t>
      </w:r>
    </w:p>
    <w:p w14:paraId="6486BA1C" w14:textId="77777777" w:rsidR="00313F14" w:rsidRPr="006017D6" w:rsidRDefault="00313F14" w:rsidP="00313F14">
      <w:pPr>
        <w:spacing w:line="20" w:lineRule="atLeast"/>
        <w:rPr>
          <w:rFonts w:ascii="Helvetica" w:hAnsi="Helvetica"/>
          <w:b/>
        </w:rPr>
      </w:pPr>
      <w:r w:rsidRPr="006017D6">
        <w:rPr>
          <w:rFonts w:ascii="Helvetica" w:hAnsi="Helvetica"/>
          <w:b/>
        </w:rPr>
        <w:t>Liberum</w:t>
      </w:r>
      <w:r w:rsidR="006D05D2">
        <w:rPr>
          <w:rFonts w:ascii="Helvetica" w:hAnsi="Helvetica"/>
          <w:b/>
        </w:rPr>
        <w:t xml:space="preserve"> Capital Limited </w:t>
      </w:r>
    </w:p>
    <w:p w14:paraId="1F9EACB3" w14:textId="77777777" w:rsidR="00FC779B" w:rsidRDefault="00313F14" w:rsidP="00FC779B">
      <w:pPr>
        <w:spacing w:line="20" w:lineRule="atLeast"/>
        <w:rPr>
          <w:rFonts w:ascii="Helvetica" w:hAnsi="Helvetica"/>
        </w:rPr>
      </w:pPr>
      <w:r w:rsidRPr="006017D6">
        <w:rPr>
          <w:rFonts w:ascii="Helvetica" w:hAnsi="Helvetica"/>
        </w:rPr>
        <w:t>Chris Clarke</w:t>
      </w:r>
      <w:r w:rsidR="00F47C18">
        <w:rPr>
          <w:rFonts w:ascii="Helvetica" w:hAnsi="Helvetica"/>
        </w:rPr>
        <w:t xml:space="preserve"> </w:t>
      </w:r>
      <w:r w:rsidRPr="006017D6">
        <w:rPr>
          <w:rFonts w:ascii="Helvetica" w:hAnsi="Helvetica"/>
        </w:rPr>
        <w:t>/</w:t>
      </w:r>
      <w:r w:rsidR="00F47C18">
        <w:rPr>
          <w:rFonts w:ascii="Helvetica" w:hAnsi="Helvetica"/>
        </w:rPr>
        <w:t xml:space="preserve"> </w:t>
      </w:r>
      <w:r w:rsidR="006D05D2">
        <w:rPr>
          <w:rFonts w:ascii="Helvetica" w:hAnsi="Helvetica"/>
        </w:rPr>
        <w:t>Henry Freeman</w:t>
      </w:r>
      <w:r w:rsidR="00F47C18">
        <w:rPr>
          <w:rFonts w:ascii="Helvetica" w:hAnsi="Helvetica"/>
        </w:rPr>
        <w:t xml:space="preserve"> </w:t>
      </w:r>
    </w:p>
    <w:p w14:paraId="2554116A" w14:textId="77777777" w:rsidR="00313F14" w:rsidRPr="006017D6" w:rsidRDefault="00313F14" w:rsidP="00FC779B">
      <w:pPr>
        <w:spacing w:line="20" w:lineRule="atLeast"/>
        <w:rPr>
          <w:rFonts w:ascii="Helvetica" w:hAnsi="Helvetica"/>
        </w:rPr>
      </w:pPr>
      <w:r w:rsidRPr="006017D6">
        <w:rPr>
          <w:rFonts w:ascii="Helvetica" w:hAnsi="Helvetica"/>
        </w:rPr>
        <w:t>020 3100 2000</w:t>
      </w:r>
    </w:p>
    <w:p w14:paraId="252CE6CD" w14:textId="77777777" w:rsidR="00F23653" w:rsidRPr="006017D6" w:rsidRDefault="00F23653">
      <w:pPr>
        <w:rPr>
          <w:rFonts w:ascii="Helvetica" w:hAnsi="Helvetica"/>
        </w:rPr>
      </w:pPr>
    </w:p>
    <w:sectPr w:rsidR="00F23653" w:rsidRPr="006017D6" w:rsidSect="00371CDC">
      <w:headerReference w:type="default" r:id="rId7"/>
      <w:footnotePr>
        <w:pos w:val="beneathText"/>
      </w:footnotePr>
      <w:pgSz w:w="11907" w:h="16840" w:code="9"/>
      <w:pgMar w:top="1440" w:right="1080" w:bottom="1440" w:left="1080" w:header="720" w:footer="720" w:gutter="0"/>
      <w:paperSrc w:first="14" w:other="1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67594" w14:textId="77777777" w:rsidR="00F23653" w:rsidRDefault="00F23653">
      <w:pPr>
        <w:spacing w:after="0" w:line="240" w:lineRule="auto"/>
      </w:pPr>
      <w:r>
        <w:separator/>
      </w:r>
    </w:p>
  </w:endnote>
  <w:endnote w:type="continuationSeparator" w:id="0">
    <w:p w14:paraId="380CD152" w14:textId="77777777" w:rsidR="00F23653" w:rsidRDefault="00F2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1167" w14:textId="77777777" w:rsidR="00F23653" w:rsidRDefault="00F23653">
      <w:pPr>
        <w:spacing w:after="0" w:line="240" w:lineRule="auto"/>
      </w:pPr>
      <w:r>
        <w:separator/>
      </w:r>
    </w:p>
  </w:footnote>
  <w:footnote w:type="continuationSeparator" w:id="0">
    <w:p w14:paraId="3693AB72" w14:textId="77777777" w:rsidR="00F23653" w:rsidRDefault="00F2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AF4F9" w14:textId="77777777" w:rsidR="00F23653" w:rsidRDefault="00F23653" w:rsidP="00CB3F1A">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802A4">
      <w:rPr>
        <w:rStyle w:val="PageNumber"/>
        <w:noProof/>
      </w:rPr>
      <w:t>2</w:t>
    </w:r>
    <w:r>
      <w:rPr>
        <w:rStyle w:val="PageNumber"/>
      </w:rPr>
      <w:fldChar w:fldCharType="end"/>
    </w:r>
    <w:r>
      <w:rPr>
        <w:rStyle w:val="PageNumber"/>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TrackFormatting/>
  <w:defaultTabStop w:val="720"/>
  <w:characterSpacingControl w:val="doNotCompress"/>
  <w:hdrShapeDefaults>
    <o:shapedefaults v:ext="edit" spidmax="1372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F82CA5"/>
    <w:rsid w:val="000048DE"/>
    <w:rsid w:val="00047492"/>
    <w:rsid w:val="00147FA4"/>
    <w:rsid w:val="00152CE7"/>
    <w:rsid w:val="00154487"/>
    <w:rsid w:val="00161249"/>
    <w:rsid w:val="00162EB6"/>
    <w:rsid w:val="00183608"/>
    <w:rsid w:val="001B34B7"/>
    <w:rsid w:val="001F67E3"/>
    <w:rsid w:val="00206FCA"/>
    <w:rsid w:val="00222C79"/>
    <w:rsid w:val="002261CD"/>
    <w:rsid w:val="002301CA"/>
    <w:rsid w:val="00251AAA"/>
    <w:rsid w:val="0025451A"/>
    <w:rsid w:val="00277CE6"/>
    <w:rsid w:val="00291C47"/>
    <w:rsid w:val="00296E51"/>
    <w:rsid w:val="002A30AB"/>
    <w:rsid w:val="002A3E5E"/>
    <w:rsid w:val="002B6D1B"/>
    <w:rsid w:val="002E0EA1"/>
    <w:rsid w:val="002F705B"/>
    <w:rsid w:val="00313F14"/>
    <w:rsid w:val="00320D07"/>
    <w:rsid w:val="00334415"/>
    <w:rsid w:val="00341B85"/>
    <w:rsid w:val="00371CDC"/>
    <w:rsid w:val="00372B1F"/>
    <w:rsid w:val="003E74E8"/>
    <w:rsid w:val="00437469"/>
    <w:rsid w:val="004539CA"/>
    <w:rsid w:val="00470F27"/>
    <w:rsid w:val="00472EE9"/>
    <w:rsid w:val="004804D8"/>
    <w:rsid w:val="004A3BEB"/>
    <w:rsid w:val="004C0CC9"/>
    <w:rsid w:val="004C5225"/>
    <w:rsid w:val="004D3991"/>
    <w:rsid w:val="004D4BE0"/>
    <w:rsid w:val="004E7584"/>
    <w:rsid w:val="004E7773"/>
    <w:rsid w:val="004F193E"/>
    <w:rsid w:val="0051707B"/>
    <w:rsid w:val="005461EC"/>
    <w:rsid w:val="00554195"/>
    <w:rsid w:val="005634A2"/>
    <w:rsid w:val="00564EB1"/>
    <w:rsid w:val="0056505E"/>
    <w:rsid w:val="005802A4"/>
    <w:rsid w:val="00580C8A"/>
    <w:rsid w:val="005813D2"/>
    <w:rsid w:val="00586DC5"/>
    <w:rsid w:val="005B0611"/>
    <w:rsid w:val="005C09E0"/>
    <w:rsid w:val="005D3564"/>
    <w:rsid w:val="006017D6"/>
    <w:rsid w:val="00610FE8"/>
    <w:rsid w:val="00616C2B"/>
    <w:rsid w:val="00636406"/>
    <w:rsid w:val="00643359"/>
    <w:rsid w:val="006433D8"/>
    <w:rsid w:val="006A0939"/>
    <w:rsid w:val="006B2CBD"/>
    <w:rsid w:val="006B7908"/>
    <w:rsid w:val="006D05D2"/>
    <w:rsid w:val="006D7A37"/>
    <w:rsid w:val="006E1737"/>
    <w:rsid w:val="006E4460"/>
    <w:rsid w:val="007034A8"/>
    <w:rsid w:val="00705EB7"/>
    <w:rsid w:val="00740097"/>
    <w:rsid w:val="007460F8"/>
    <w:rsid w:val="00747528"/>
    <w:rsid w:val="0076469A"/>
    <w:rsid w:val="007723B5"/>
    <w:rsid w:val="00792EC7"/>
    <w:rsid w:val="007A454F"/>
    <w:rsid w:val="007B0706"/>
    <w:rsid w:val="007D2369"/>
    <w:rsid w:val="007E0FB7"/>
    <w:rsid w:val="00814611"/>
    <w:rsid w:val="008221B3"/>
    <w:rsid w:val="00825FC4"/>
    <w:rsid w:val="00857B22"/>
    <w:rsid w:val="008B41EC"/>
    <w:rsid w:val="008C3132"/>
    <w:rsid w:val="008C613A"/>
    <w:rsid w:val="008D6F0C"/>
    <w:rsid w:val="008E38D9"/>
    <w:rsid w:val="008E3A40"/>
    <w:rsid w:val="008E5964"/>
    <w:rsid w:val="00904BF7"/>
    <w:rsid w:val="00907ACA"/>
    <w:rsid w:val="00940ABE"/>
    <w:rsid w:val="00961509"/>
    <w:rsid w:val="00977A4C"/>
    <w:rsid w:val="009856AC"/>
    <w:rsid w:val="009B30C4"/>
    <w:rsid w:val="009B74E2"/>
    <w:rsid w:val="00A02E09"/>
    <w:rsid w:val="00A373BB"/>
    <w:rsid w:val="00A37709"/>
    <w:rsid w:val="00A37D42"/>
    <w:rsid w:val="00A8528A"/>
    <w:rsid w:val="00AB0F86"/>
    <w:rsid w:val="00AC0B72"/>
    <w:rsid w:val="00AF38FB"/>
    <w:rsid w:val="00B15430"/>
    <w:rsid w:val="00B23538"/>
    <w:rsid w:val="00B23922"/>
    <w:rsid w:val="00B23D2E"/>
    <w:rsid w:val="00B3293E"/>
    <w:rsid w:val="00B37B3E"/>
    <w:rsid w:val="00B5425F"/>
    <w:rsid w:val="00B6027D"/>
    <w:rsid w:val="00B603E4"/>
    <w:rsid w:val="00B866A1"/>
    <w:rsid w:val="00B91A51"/>
    <w:rsid w:val="00BA5B0C"/>
    <w:rsid w:val="00BC331E"/>
    <w:rsid w:val="00BC67FD"/>
    <w:rsid w:val="00BC6D38"/>
    <w:rsid w:val="00C22C51"/>
    <w:rsid w:val="00C47EA0"/>
    <w:rsid w:val="00C81474"/>
    <w:rsid w:val="00CB3F1A"/>
    <w:rsid w:val="00CB7FC2"/>
    <w:rsid w:val="00CC126E"/>
    <w:rsid w:val="00CE7B17"/>
    <w:rsid w:val="00D13C91"/>
    <w:rsid w:val="00D2611F"/>
    <w:rsid w:val="00D46627"/>
    <w:rsid w:val="00D51470"/>
    <w:rsid w:val="00D57A89"/>
    <w:rsid w:val="00D727F8"/>
    <w:rsid w:val="00DA4E55"/>
    <w:rsid w:val="00DB10B3"/>
    <w:rsid w:val="00DB6A20"/>
    <w:rsid w:val="00DC65DC"/>
    <w:rsid w:val="00DC7F27"/>
    <w:rsid w:val="00E420DE"/>
    <w:rsid w:val="00E5345B"/>
    <w:rsid w:val="00EA71BD"/>
    <w:rsid w:val="00EC52CC"/>
    <w:rsid w:val="00EE03B3"/>
    <w:rsid w:val="00F23653"/>
    <w:rsid w:val="00F47C18"/>
    <w:rsid w:val="00F53E36"/>
    <w:rsid w:val="00F545B6"/>
    <w:rsid w:val="00F71722"/>
    <w:rsid w:val="00F82CA5"/>
    <w:rsid w:val="00F85759"/>
    <w:rsid w:val="00FA4FBA"/>
    <w:rsid w:val="00FC7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53093E83"/>
  <w15:docId w15:val="{9837B538-F2FE-46C1-A034-743B582A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CA5"/>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kern w:val="16"/>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CA5"/>
    <w:pPr>
      <w:tabs>
        <w:tab w:val="clear" w:pos="709"/>
        <w:tab w:val="center" w:pos="4253"/>
      </w:tabs>
    </w:pPr>
  </w:style>
  <w:style w:type="character" w:customStyle="1" w:styleId="HeaderChar">
    <w:name w:val="Header Char"/>
    <w:basedOn w:val="DefaultParagraphFont"/>
    <w:link w:val="Header"/>
    <w:uiPriority w:val="99"/>
    <w:locked/>
    <w:rsid w:val="00F82CA5"/>
    <w:rPr>
      <w:rFonts w:ascii="Arial" w:hAnsi="Arial" w:cs="Times New Roman"/>
      <w:kern w:val="16"/>
      <w:sz w:val="20"/>
      <w:szCs w:val="20"/>
    </w:rPr>
  </w:style>
  <w:style w:type="character" w:styleId="PageNumber">
    <w:name w:val="page number"/>
    <w:basedOn w:val="DefaultParagraphFont"/>
    <w:uiPriority w:val="99"/>
    <w:rsid w:val="00F82CA5"/>
    <w:rPr>
      <w:rFonts w:ascii="Arial" w:hAnsi="Arial" w:cs="Times New Roman"/>
      <w:color w:val="auto"/>
      <w:kern w:val="16"/>
      <w:u w:val="none"/>
    </w:rPr>
  </w:style>
  <w:style w:type="character" w:styleId="Hyperlink">
    <w:name w:val="Hyperlink"/>
    <w:basedOn w:val="DefaultParagraphFont"/>
    <w:uiPriority w:val="99"/>
    <w:rsid w:val="00F82CA5"/>
    <w:rPr>
      <w:rFonts w:cs="Times New Roman"/>
      <w:color w:val="0563C1"/>
      <w:u w:val="single"/>
    </w:rPr>
  </w:style>
  <w:style w:type="paragraph" w:styleId="Footer">
    <w:name w:val="footer"/>
    <w:basedOn w:val="Normal"/>
    <w:link w:val="FooterChar"/>
    <w:uiPriority w:val="99"/>
    <w:rsid w:val="00F53E36"/>
    <w:pPr>
      <w:tabs>
        <w:tab w:val="clear" w:pos="709"/>
        <w:tab w:val="clear" w:pos="1418"/>
        <w:tab w:val="clear" w:pos="2126"/>
        <w:tab w:val="clear" w:pos="2835"/>
        <w:tab w:val="clear" w:pos="3544"/>
        <w:tab w:val="clear" w:pos="4253"/>
        <w:tab w:val="clear" w:pos="4961"/>
        <w:tab w:val="clear" w:pos="5670"/>
        <w:tab w:val="clear" w:pos="8363"/>
        <w:tab w:val="center" w:pos="4320"/>
        <w:tab w:val="right" w:pos="8640"/>
      </w:tabs>
    </w:pPr>
  </w:style>
  <w:style w:type="character" w:customStyle="1" w:styleId="FooterChar">
    <w:name w:val="Footer Char"/>
    <w:basedOn w:val="DefaultParagraphFont"/>
    <w:link w:val="Footer"/>
    <w:uiPriority w:val="99"/>
    <w:semiHidden/>
    <w:rsid w:val="003F3407"/>
    <w:rPr>
      <w:rFonts w:ascii="Arial" w:eastAsia="Times New Roman" w:hAnsi="Arial"/>
      <w:kern w:val="16"/>
      <w:sz w:val="20"/>
      <w:szCs w:val="20"/>
      <w:lang w:eastAsia="en-US"/>
    </w:rPr>
  </w:style>
  <w:style w:type="paragraph" w:styleId="BalloonText">
    <w:name w:val="Balloon Text"/>
    <w:basedOn w:val="Normal"/>
    <w:link w:val="BalloonTextChar"/>
    <w:uiPriority w:val="99"/>
    <w:semiHidden/>
    <w:rsid w:val="00F53E36"/>
    <w:rPr>
      <w:rFonts w:ascii="Tahoma" w:hAnsi="Tahoma" w:cs="Tahoma"/>
      <w:sz w:val="16"/>
      <w:szCs w:val="16"/>
    </w:rPr>
  </w:style>
  <w:style w:type="character" w:customStyle="1" w:styleId="BalloonTextChar">
    <w:name w:val="Balloon Text Char"/>
    <w:basedOn w:val="DefaultParagraphFont"/>
    <w:link w:val="BalloonText"/>
    <w:uiPriority w:val="99"/>
    <w:semiHidden/>
    <w:rsid w:val="003F3407"/>
    <w:rPr>
      <w:rFonts w:ascii="Times New Roman" w:eastAsia="Times New Roman" w:hAnsi="Times New Roman"/>
      <w:kern w:val="16"/>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473A-55E7-4FB2-BDAF-A1C3F48F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1276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ECI</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 Moyes</dc:creator>
  <cp:lastModifiedBy>James Smith</cp:lastModifiedBy>
  <cp:revision>45</cp:revision>
  <dcterms:created xsi:type="dcterms:W3CDTF">2018-05-25T10:23:00Z</dcterms:created>
  <dcterms:modified xsi:type="dcterms:W3CDTF">2020-03-25T17:28:00Z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FR</vt:lpwstr>
  </property>
  <property fmtid="{D5CDD505-2E9C-101B-9397-08002B2CF9AE}" pid="3" name="udp_CMNumber">
    <vt:lpwstr>223406/10098</vt:lpwstr>
  </property>
  <property fmtid="{D5CDD505-2E9C-101B-9397-08002B2CF9AE}" pid="4" name="udp_Client">
    <vt:lpwstr>Pollen Street Capital</vt:lpwstr>
  </property>
  <property fmtid="{D5CDD505-2E9C-101B-9397-08002B2CF9AE}" pid="5" name="udp_Matter">
    <vt:lpwstr>Honeycomb</vt:lpwstr>
  </property>
  <property fmtid="{D5CDD505-2E9C-101B-9397-08002B2CF9AE}" pid="6" name="udp_DocID">
    <vt:i4>533930867</vt:i4>
  </property>
  <property fmtid="{D5CDD505-2E9C-101B-9397-08002B2CF9AE}" pid="7" name="udp_DocVersion">
    <vt:i4>2</vt:i4>
  </property>
  <property fmtid="{D5CDD505-2E9C-101B-9397-08002B2CF9AE}" pid="8" name="udp_Author">
    <vt:lpwstr>KZL</vt:lpwstr>
  </property>
  <property fmtid="{D5CDD505-2E9C-101B-9397-08002B2CF9AE}" pid="9" name="udp_Date">
    <vt:lpwstr>13 January 2016</vt:lpwstr>
  </property>
</Properties>
</file>