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92A4E" w14:textId="77777777" w:rsidR="00442537" w:rsidRDefault="007C7B8C" w:rsidP="00442537">
      <w:pPr>
        <w:pStyle w:val="PSCDocTitle"/>
      </w:pPr>
      <w:r>
        <w:t>Honeycomb Investment Trust plc</w:t>
      </w:r>
    </w:p>
    <w:p w14:paraId="7458D22B" w14:textId="77777777" w:rsidR="005C453A" w:rsidRDefault="005C453A" w:rsidP="00823E1C">
      <w:pPr>
        <w:pStyle w:val="Body"/>
      </w:pPr>
    </w:p>
    <w:p w14:paraId="0E83A1AD" w14:textId="0711CC4E" w:rsidR="006F66DD" w:rsidRPr="008537D9" w:rsidRDefault="0073261D" w:rsidP="008537D9">
      <w:pPr>
        <w:pStyle w:val="CoverDate"/>
      </w:pPr>
      <w:r>
        <w:t>28 February</w:t>
      </w:r>
      <w:r w:rsidR="00FA4214">
        <w:t xml:space="preserve"> 2022</w:t>
      </w:r>
    </w:p>
    <w:p w14:paraId="6ADE2C9B" w14:textId="77777777" w:rsidR="00D9129C" w:rsidRDefault="00D9129C" w:rsidP="00620114">
      <w:pPr>
        <w:rPr>
          <w:rFonts w:cs="Helvetica"/>
          <w:b/>
          <w:bCs/>
          <w:color w:val="F46141" w:themeColor="accent1"/>
          <w:sz w:val="32"/>
          <w:szCs w:val="32"/>
        </w:rPr>
        <w:sectPr w:rsidR="00D9129C" w:rsidSect="00481DA3">
          <w:headerReference w:type="even" r:id="rId11"/>
          <w:headerReference w:type="default" r:id="rId12"/>
          <w:footerReference w:type="even" r:id="rId13"/>
          <w:footerReference w:type="default" r:id="rId14"/>
          <w:headerReference w:type="first" r:id="rId15"/>
          <w:footerReference w:type="first" r:id="rId16"/>
          <w:pgSz w:w="11900" w:h="16820"/>
          <w:pgMar w:top="2268" w:right="794" w:bottom="1701" w:left="794" w:header="709" w:footer="709" w:gutter="0"/>
          <w:cols w:space="708"/>
          <w:titlePg/>
          <w:docGrid w:linePitch="360"/>
        </w:sectPr>
      </w:pPr>
    </w:p>
    <w:p w14:paraId="68623071" w14:textId="77777777" w:rsidR="00597A9A" w:rsidRPr="008537D9" w:rsidRDefault="00597A9A" w:rsidP="008537D9">
      <w:pPr>
        <w:pStyle w:val="OrangeNumber"/>
      </w:pPr>
    </w:p>
    <w:p w14:paraId="19E93BE4" w14:textId="77777777" w:rsidR="00C20A4A" w:rsidRDefault="00C20A4A" w:rsidP="008537D9">
      <w:pPr>
        <w:pStyle w:val="Heading1"/>
      </w:pPr>
    </w:p>
    <w:p w14:paraId="23AB4F54" w14:textId="77777777" w:rsidR="00C20A4A" w:rsidRDefault="00C20A4A" w:rsidP="008537D9">
      <w:pPr>
        <w:pStyle w:val="Heading1"/>
      </w:pPr>
    </w:p>
    <w:p w14:paraId="7E0F1783" w14:textId="77777777" w:rsidR="00C20A4A" w:rsidRDefault="00C20A4A" w:rsidP="008537D9">
      <w:pPr>
        <w:pStyle w:val="Heading1"/>
      </w:pPr>
    </w:p>
    <w:p w14:paraId="2406002A" w14:textId="77777777" w:rsidR="00C20A4A" w:rsidRDefault="00C20A4A" w:rsidP="008537D9">
      <w:pPr>
        <w:pStyle w:val="Heading1"/>
      </w:pPr>
    </w:p>
    <w:p w14:paraId="1541239A" w14:textId="77777777" w:rsidR="00C20A4A" w:rsidRDefault="00C20A4A" w:rsidP="008537D9">
      <w:pPr>
        <w:pStyle w:val="Heading1"/>
      </w:pPr>
    </w:p>
    <w:p w14:paraId="7EFF8456" w14:textId="77777777" w:rsidR="00C20A4A" w:rsidRDefault="00C20A4A" w:rsidP="008537D9">
      <w:pPr>
        <w:pStyle w:val="Heading1"/>
      </w:pPr>
    </w:p>
    <w:p w14:paraId="2B84DCB1" w14:textId="77777777" w:rsidR="00C20A4A" w:rsidRDefault="00C20A4A" w:rsidP="008537D9">
      <w:pPr>
        <w:pStyle w:val="Heading1"/>
      </w:pPr>
    </w:p>
    <w:p w14:paraId="2313391C" w14:textId="77777777" w:rsidR="00C20A4A" w:rsidRDefault="00C20A4A" w:rsidP="008537D9">
      <w:pPr>
        <w:pStyle w:val="Heading1"/>
      </w:pPr>
    </w:p>
    <w:p w14:paraId="3382B39A" w14:textId="77777777" w:rsidR="00C20A4A" w:rsidRDefault="00C20A4A" w:rsidP="008537D9">
      <w:pPr>
        <w:pStyle w:val="Heading1"/>
      </w:pPr>
    </w:p>
    <w:p w14:paraId="3830D8E9" w14:textId="77777777" w:rsidR="00C20A4A" w:rsidRDefault="00C20A4A" w:rsidP="008537D9">
      <w:pPr>
        <w:pStyle w:val="Heading1"/>
      </w:pPr>
    </w:p>
    <w:p w14:paraId="44FE44CD" w14:textId="77777777" w:rsidR="00C20A4A" w:rsidRDefault="00C20A4A" w:rsidP="008537D9">
      <w:pPr>
        <w:pStyle w:val="Heading1"/>
      </w:pPr>
    </w:p>
    <w:p w14:paraId="69A2445C" w14:textId="77777777" w:rsidR="00C20A4A" w:rsidRDefault="00C20A4A" w:rsidP="008537D9">
      <w:pPr>
        <w:pStyle w:val="Heading1"/>
      </w:pPr>
    </w:p>
    <w:p w14:paraId="642E3CAD" w14:textId="77777777" w:rsidR="005410EC" w:rsidRDefault="005410EC" w:rsidP="008537D9">
      <w:pPr>
        <w:pStyle w:val="Heading1"/>
      </w:pPr>
    </w:p>
    <w:p w14:paraId="0AEA4AEB" w14:textId="6F89BA52" w:rsidR="003C66C6" w:rsidRDefault="003C66C6" w:rsidP="008537D9">
      <w:pPr>
        <w:pStyle w:val="Heading1"/>
      </w:pPr>
    </w:p>
    <w:p w14:paraId="0224B97C" w14:textId="2E6F274F" w:rsidR="00B53C02" w:rsidRPr="00B53C02" w:rsidRDefault="00B53C02" w:rsidP="00B53C02"/>
    <w:p w14:paraId="1125801A" w14:textId="518A4997" w:rsidR="00597A9A" w:rsidRDefault="007C7B8C" w:rsidP="00CB3C97">
      <w:pPr>
        <w:pStyle w:val="Heading1"/>
        <w:jc w:val="center"/>
      </w:pPr>
      <w:r>
        <w:t>Investment Manager’s Commentary</w:t>
      </w:r>
    </w:p>
    <w:p w14:paraId="708985DC" w14:textId="304B17CC" w:rsidR="003C66C6" w:rsidRDefault="004D1030" w:rsidP="003C66C6">
      <w:r>
        <w:rPr>
          <w:noProof/>
        </w:rPr>
        <mc:AlternateContent>
          <mc:Choice Requires="wps">
            <w:drawing>
              <wp:anchor distT="0" distB="0" distL="114300" distR="114300" simplePos="0" relativeHeight="251658240" behindDoc="0" locked="0" layoutInCell="1" allowOverlap="1" wp14:anchorId="137B6047" wp14:editId="7BA965D3">
                <wp:simplePos x="0" y="0"/>
                <wp:positionH relativeFrom="margin">
                  <wp:align>right</wp:align>
                </wp:positionH>
                <wp:positionV relativeFrom="paragraph">
                  <wp:posOffset>128270</wp:posOffset>
                </wp:positionV>
                <wp:extent cx="2964815" cy="244475"/>
                <wp:effectExtent l="0" t="0" r="6985" b="3175"/>
                <wp:wrapNone/>
                <wp:docPr id="2" name="Text Box 2"/>
                <wp:cNvGraphicFramePr/>
                <a:graphic xmlns:a="http://schemas.openxmlformats.org/drawingml/2006/main">
                  <a:graphicData uri="http://schemas.microsoft.com/office/word/2010/wordprocessingShape">
                    <wps:wsp>
                      <wps:cNvSpPr txBox="1"/>
                      <wps:spPr>
                        <a:xfrm>
                          <a:off x="0" y="0"/>
                          <a:ext cx="2964815" cy="244475"/>
                        </a:xfrm>
                        <a:prstGeom prst="rect">
                          <a:avLst/>
                        </a:prstGeom>
                        <a:solidFill>
                          <a:schemeClr val="lt1"/>
                        </a:solidFill>
                        <a:ln w="6350">
                          <a:noFill/>
                        </a:ln>
                      </wps:spPr>
                      <wps:txbx>
                        <w:txbxContent>
                          <w:p w14:paraId="7D1A0501" w14:textId="77777777" w:rsidR="00620114" w:rsidRPr="00620114" w:rsidRDefault="00620114">
                            <w:pPr>
                              <w:rPr>
                                <w:b/>
                                <w:bCs/>
                              </w:rPr>
                            </w:pPr>
                            <w:r w:rsidRPr="00620114">
                              <w:rPr>
                                <w:b/>
                                <w:bCs/>
                              </w:rPr>
                              <w:t>Key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B6047" id="_x0000_t202" coordsize="21600,21600" o:spt="202" path="m,l,21600r21600,l21600,xe">
                <v:stroke joinstyle="miter"/>
                <v:path gradientshapeok="t" o:connecttype="rect"/>
              </v:shapetype>
              <v:shape id="Text Box 2" o:spid="_x0000_s1026" type="#_x0000_t202" style="position:absolute;margin-left:182.25pt;margin-top:10.1pt;width:233.45pt;height:19.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" fillcolor="white [3201]" stroked="f" strokeweight=".5pt">
                <v:textbox>
                  <w:txbxContent>
                    <w:p w14:paraId="7D1A0501" w14:textId="77777777" w:rsidR="00620114" w:rsidRPr="00620114" w:rsidRDefault="00620114">
                      <w:pPr>
                        <w:rPr>
                          <w:b/>
                          <w:bCs/>
                        </w:rPr>
                      </w:pPr>
                      <w:r w:rsidRPr="00620114">
                        <w:rPr>
                          <w:b/>
                          <w:bCs/>
                        </w:rPr>
                        <w:t>Key Details</w:t>
                      </w:r>
                    </w:p>
                  </w:txbxContent>
                </v:textbox>
                <w10:wrap anchorx="margin"/>
              </v:shape>
            </w:pict>
          </mc:Fallback>
        </mc:AlternateContent>
      </w:r>
    </w:p>
    <w:p w14:paraId="4BDCC107" w14:textId="77777777" w:rsidR="0047424F" w:rsidRPr="003C66C6" w:rsidRDefault="0047424F" w:rsidP="003C66C6"/>
    <w:p w14:paraId="66B01087" w14:textId="19886492" w:rsidR="00597A9A" w:rsidRDefault="00597A9A" w:rsidP="00547792">
      <w:pPr>
        <w:pStyle w:val="Body"/>
      </w:pPr>
    </w:p>
    <w:tbl>
      <w:tblPr>
        <w:tblpPr w:leftFromText="180" w:rightFromText="180" w:vertAnchor="text" w:horzAnchor="page" w:tblpX="6459" w:tblpY="-43"/>
        <w:tblW w:w="4712" w:type="dxa"/>
        <w:tblCellMar>
          <w:left w:w="0" w:type="dxa"/>
          <w:right w:w="0" w:type="dxa"/>
        </w:tblCellMar>
        <w:tblLook w:val="0420" w:firstRow="1" w:lastRow="0" w:firstColumn="0" w:lastColumn="0" w:noHBand="0" w:noVBand="1"/>
      </w:tblPr>
      <w:tblGrid>
        <w:gridCol w:w="3461"/>
        <w:gridCol w:w="1251"/>
      </w:tblGrid>
      <w:tr w:rsidR="00620114" w:rsidRPr="00B65910" w14:paraId="14370181" w14:textId="77777777" w:rsidTr="00CE144D">
        <w:trPr>
          <w:trHeight w:val="194"/>
        </w:trPr>
        <w:tc>
          <w:tcPr>
            <w:tcW w:w="3461" w:type="dxa"/>
            <w:tcBorders>
              <w:top w:val="single" w:sz="8" w:space="0" w:color="E6E6E6"/>
              <w:left w:val="nil"/>
              <w:bottom w:val="nil"/>
              <w:right w:val="nil"/>
            </w:tcBorders>
            <w:shd w:val="clear" w:color="auto" w:fill="auto"/>
            <w:tcMar>
              <w:top w:w="72" w:type="dxa"/>
              <w:left w:w="113" w:type="dxa"/>
              <w:bottom w:w="72" w:type="dxa"/>
              <w:right w:w="113" w:type="dxa"/>
            </w:tcMar>
            <w:hideMark/>
          </w:tcPr>
          <w:p w14:paraId="0B76F5E5" w14:textId="41CEA7A9" w:rsidR="00620114" w:rsidRPr="00B65910" w:rsidRDefault="00620114" w:rsidP="00620114">
            <w:pPr>
              <w:pStyle w:val="ParagraphHeading"/>
              <w:rPr>
                <w:b w:val="0"/>
                <w:bCs/>
              </w:rPr>
            </w:pPr>
            <w:r w:rsidRPr="00B65910">
              <w:rPr>
                <w:b w:val="0"/>
                <w:bCs/>
              </w:rPr>
              <w:t>Monthly NAV Return (Annualised)</w:t>
            </w:r>
          </w:p>
        </w:tc>
        <w:tc>
          <w:tcPr>
            <w:tcW w:w="1251" w:type="dxa"/>
            <w:tcBorders>
              <w:top w:val="single" w:sz="8" w:space="0" w:color="E6E6E6"/>
              <w:left w:val="nil"/>
              <w:bottom w:val="nil"/>
              <w:right w:val="nil"/>
            </w:tcBorders>
            <w:shd w:val="clear" w:color="auto" w:fill="auto"/>
            <w:tcMar>
              <w:top w:w="72" w:type="dxa"/>
              <w:left w:w="113" w:type="dxa"/>
              <w:bottom w:w="72" w:type="dxa"/>
              <w:right w:w="113" w:type="dxa"/>
            </w:tcMar>
            <w:hideMark/>
          </w:tcPr>
          <w:p w14:paraId="6DC4066A" w14:textId="67D0EF82" w:rsidR="00620114" w:rsidRPr="00B65910" w:rsidRDefault="00FD1F2C" w:rsidP="00620114">
            <w:pPr>
              <w:pStyle w:val="ParagraphHeading"/>
              <w:rPr>
                <w:b w:val="0"/>
                <w:bCs/>
              </w:rPr>
            </w:pPr>
            <w:r>
              <w:rPr>
                <w:b w:val="0"/>
                <w:bCs/>
              </w:rPr>
              <w:t>7.</w:t>
            </w:r>
            <w:r w:rsidR="00E116E2">
              <w:rPr>
                <w:b w:val="0"/>
                <w:bCs/>
              </w:rPr>
              <w:t>7</w:t>
            </w:r>
            <w:r w:rsidR="00620114" w:rsidRPr="00B65910">
              <w:rPr>
                <w:b w:val="0"/>
                <w:bCs/>
              </w:rPr>
              <w:t>%</w:t>
            </w:r>
          </w:p>
        </w:tc>
      </w:tr>
      <w:tr w:rsidR="00620114" w:rsidRPr="00B65910" w14:paraId="70CD25FE" w14:textId="77777777" w:rsidTr="00CE144D">
        <w:trPr>
          <w:trHeight w:val="194"/>
        </w:trPr>
        <w:tc>
          <w:tcPr>
            <w:tcW w:w="3461" w:type="dxa"/>
            <w:tcBorders>
              <w:top w:val="nil"/>
              <w:left w:val="nil"/>
              <w:bottom w:val="nil"/>
              <w:right w:val="nil"/>
            </w:tcBorders>
            <w:shd w:val="clear" w:color="auto" w:fill="auto"/>
            <w:tcMar>
              <w:top w:w="72" w:type="dxa"/>
              <w:left w:w="113" w:type="dxa"/>
              <w:bottom w:w="72" w:type="dxa"/>
              <w:right w:w="113" w:type="dxa"/>
            </w:tcMar>
            <w:hideMark/>
          </w:tcPr>
          <w:p w14:paraId="1D41620B" w14:textId="77777777" w:rsidR="00620114" w:rsidRPr="00B65910" w:rsidRDefault="00620114" w:rsidP="00620114">
            <w:pPr>
              <w:pStyle w:val="ParagraphHeading"/>
              <w:rPr>
                <w:b w:val="0"/>
                <w:bCs/>
              </w:rPr>
            </w:pPr>
            <w:r w:rsidRPr="00B65910">
              <w:rPr>
                <w:b w:val="0"/>
                <w:bCs/>
              </w:rPr>
              <w:t>Monthly NAV Return</w:t>
            </w:r>
          </w:p>
        </w:tc>
        <w:tc>
          <w:tcPr>
            <w:tcW w:w="1251" w:type="dxa"/>
            <w:tcBorders>
              <w:top w:val="nil"/>
              <w:left w:val="nil"/>
              <w:bottom w:val="nil"/>
              <w:right w:val="nil"/>
            </w:tcBorders>
            <w:shd w:val="clear" w:color="auto" w:fill="auto"/>
            <w:tcMar>
              <w:top w:w="72" w:type="dxa"/>
              <w:left w:w="113" w:type="dxa"/>
              <w:bottom w:w="72" w:type="dxa"/>
              <w:right w:w="113" w:type="dxa"/>
            </w:tcMar>
            <w:hideMark/>
          </w:tcPr>
          <w:p w14:paraId="705B11F7" w14:textId="5C712638" w:rsidR="00620114" w:rsidRPr="00B65910" w:rsidRDefault="00620114" w:rsidP="00620114">
            <w:pPr>
              <w:pStyle w:val="ParagraphHeading"/>
              <w:rPr>
                <w:b w:val="0"/>
                <w:bCs/>
              </w:rPr>
            </w:pPr>
            <w:r w:rsidRPr="00B65910">
              <w:rPr>
                <w:b w:val="0"/>
                <w:bCs/>
              </w:rPr>
              <w:t>0.</w:t>
            </w:r>
            <w:r w:rsidR="00FD1F2C">
              <w:rPr>
                <w:b w:val="0"/>
                <w:bCs/>
              </w:rPr>
              <w:t>5</w:t>
            </w:r>
            <w:r w:rsidR="00E116E2">
              <w:rPr>
                <w:b w:val="0"/>
                <w:bCs/>
              </w:rPr>
              <w:t>9</w:t>
            </w:r>
            <w:r w:rsidRPr="00B65910">
              <w:rPr>
                <w:b w:val="0"/>
                <w:bCs/>
              </w:rPr>
              <w:t>%</w:t>
            </w:r>
          </w:p>
        </w:tc>
      </w:tr>
      <w:tr w:rsidR="00620114" w:rsidRPr="00B65910" w14:paraId="6E2A746C" w14:textId="77777777" w:rsidTr="00CE144D">
        <w:trPr>
          <w:trHeight w:val="194"/>
        </w:trPr>
        <w:tc>
          <w:tcPr>
            <w:tcW w:w="3461" w:type="dxa"/>
            <w:tcBorders>
              <w:top w:val="nil"/>
              <w:left w:val="nil"/>
              <w:bottom w:val="nil"/>
              <w:right w:val="nil"/>
            </w:tcBorders>
            <w:shd w:val="clear" w:color="auto" w:fill="auto"/>
            <w:tcMar>
              <w:top w:w="72" w:type="dxa"/>
              <w:left w:w="113" w:type="dxa"/>
              <w:bottom w:w="72" w:type="dxa"/>
              <w:right w:w="113" w:type="dxa"/>
            </w:tcMar>
            <w:hideMark/>
          </w:tcPr>
          <w:p w14:paraId="0F299959" w14:textId="0510B621" w:rsidR="00620114" w:rsidRPr="00B65910" w:rsidRDefault="003D38F9" w:rsidP="00620114">
            <w:pPr>
              <w:pStyle w:val="ParagraphHeading"/>
              <w:rPr>
                <w:b w:val="0"/>
                <w:bCs/>
              </w:rPr>
            </w:pPr>
            <w:r w:rsidRPr="00B65910">
              <w:rPr>
                <w:b w:val="0"/>
                <w:bCs/>
              </w:rPr>
              <w:t>YTD NAV Return</w:t>
            </w:r>
          </w:p>
          <w:p w14:paraId="09376575" w14:textId="3024CF18" w:rsidR="006C2B8E" w:rsidRPr="00B65910" w:rsidRDefault="006C2B8E" w:rsidP="00620114">
            <w:pPr>
              <w:pStyle w:val="ParagraphHeading"/>
              <w:rPr>
                <w:b w:val="0"/>
                <w:bCs/>
              </w:rPr>
            </w:pPr>
          </w:p>
        </w:tc>
        <w:tc>
          <w:tcPr>
            <w:tcW w:w="1251" w:type="dxa"/>
            <w:tcBorders>
              <w:top w:val="nil"/>
              <w:left w:val="nil"/>
              <w:bottom w:val="nil"/>
              <w:right w:val="nil"/>
            </w:tcBorders>
            <w:shd w:val="clear" w:color="auto" w:fill="auto"/>
            <w:tcMar>
              <w:top w:w="72" w:type="dxa"/>
              <w:left w:w="113" w:type="dxa"/>
              <w:bottom w:w="72" w:type="dxa"/>
              <w:right w:w="113" w:type="dxa"/>
            </w:tcMar>
            <w:hideMark/>
          </w:tcPr>
          <w:p w14:paraId="2D3BE770" w14:textId="10711EB7" w:rsidR="00620114" w:rsidRPr="00B65910" w:rsidRDefault="005A39A7" w:rsidP="00620114">
            <w:pPr>
              <w:pStyle w:val="ParagraphHeading"/>
              <w:rPr>
                <w:b w:val="0"/>
                <w:bCs/>
              </w:rPr>
            </w:pPr>
            <w:r>
              <w:rPr>
                <w:b w:val="0"/>
                <w:bCs/>
              </w:rPr>
              <w:t>1.</w:t>
            </w:r>
            <w:r w:rsidR="00E116E2">
              <w:rPr>
                <w:b w:val="0"/>
                <w:bCs/>
              </w:rPr>
              <w:t>28</w:t>
            </w:r>
            <w:r w:rsidR="00620114" w:rsidRPr="00B65910">
              <w:rPr>
                <w:b w:val="0"/>
                <w:bCs/>
              </w:rPr>
              <w:t>%</w:t>
            </w:r>
          </w:p>
        </w:tc>
      </w:tr>
      <w:tr w:rsidR="00620114" w:rsidRPr="00B65910" w14:paraId="64FE6341" w14:textId="77777777" w:rsidTr="00CE144D">
        <w:trPr>
          <w:trHeight w:val="194"/>
        </w:trPr>
        <w:tc>
          <w:tcPr>
            <w:tcW w:w="3461" w:type="dxa"/>
            <w:tcBorders>
              <w:top w:val="nil"/>
              <w:left w:val="nil"/>
              <w:bottom w:val="single" w:sz="8" w:space="0" w:color="D9D9D9" w:themeColor="background1" w:themeShade="D9"/>
              <w:right w:val="nil"/>
            </w:tcBorders>
            <w:shd w:val="clear" w:color="auto" w:fill="auto"/>
            <w:tcMar>
              <w:top w:w="72" w:type="dxa"/>
              <w:left w:w="113" w:type="dxa"/>
              <w:bottom w:w="72" w:type="dxa"/>
              <w:right w:w="113" w:type="dxa"/>
            </w:tcMar>
            <w:hideMark/>
          </w:tcPr>
          <w:p w14:paraId="6DC15109" w14:textId="079F50D4" w:rsidR="00620114" w:rsidRPr="00B65910" w:rsidRDefault="00620114" w:rsidP="00620114">
            <w:pPr>
              <w:pStyle w:val="ParagraphHeading"/>
              <w:rPr>
                <w:b w:val="0"/>
                <w:bCs/>
              </w:rPr>
            </w:pPr>
            <w:r w:rsidRPr="00B65910">
              <w:rPr>
                <w:b w:val="0"/>
                <w:bCs/>
              </w:rPr>
              <w:t>ITD* NAV Return</w:t>
            </w:r>
          </w:p>
        </w:tc>
        <w:tc>
          <w:tcPr>
            <w:tcW w:w="1251" w:type="dxa"/>
            <w:tcBorders>
              <w:top w:val="nil"/>
              <w:left w:val="nil"/>
              <w:bottom w:val="single" w:sz="8" w:space="0" w:color="D9D9D9" w:themeColor="background1" w:themeShade="D9"/>
              <w:right w:val="nil"/>
            </w:tcBorders>
            <w:shd w:val="clear" w:color="auto" w:fill="auto"/>
            <w:tcMar>
              <w:top w:w="72" w:type="dxa"/>
              <w:left w:w="113" w:type="dxa"/>
              <w:bottom w:w="72" w:type="dxa"/>
              <w:right w:w="113" w:type="dxa"/>
            </w:tcMar>
            <w:hideMark/>
          </w:tcPr>
          <w:p w14:paraId="2C4EC593" w14:textId="0D0391DA" w:rsidR="00620114" w:rsidRPr="00B65910" w:rsidRDefault="009E7CDA" w:rsidP="00620114">
            <w:pPr>
              <w:pStyle w:val="ParagraphHeading"/>
              <w:rPr>
                <w:b w:val="0"/>
                <w:bCs/>
              </w:rPr>
            </w:pPr>
            <w:r w:rsidRPr="00B65910">
              <w:rPr>
                <w:b w:val="0"/>
                <w:bCs/>
              </w:rPr>
              <w:t>5</w:t>
            </w:r>
            <w:r w:rsidR="005A39A7">
              <w:rPr>
                <w:b w:val="0"/>
                <w:bCs/>
              </w:rPr>
              <w:t>1.</w:t>
            </w:r>
            <w:r w:rsidR="00FD1F2C">
              <w:rPr>
                <w:b w:val="0"/>
                <w:bCs/>
              </w:rPr>
              <w:t>2</w:t>
            </w:r>
            <w:r w:rsidR="00620114" w:rsidRPr="00B65910">
              <w:rPr>
                <w:b w:val="0"/>
                <w:bCs/>
              </w:rPr>
              <w:t>%</w:t>
            </w:r>
          </w:p>
        </w:tc>
      </w:tr>
      <w:tr w:rsidR="00620114" w:rsidRPr="00B65910" w14:paraId="15E13E43" w14:textId="77777777" w:rsidTr="00CE144D">
        <w:trPr>
          <w:trHeight w:val="194"/>
        </w:trPr>
        <w:tc>
          <w:tcPr>
            <w:tcW w:w="3461" w:type="dxa"/>
            <w:tcBorders>
              <w:top w:val="single" w:sz="8" w:space="0" w:color="D9D9D9" w:themeColor="background1" w:themeShade="D9"/>
              <w:left w:val="nil"/>
              <w:bottom w:val="nil"/>
              <w:right w:val="nil"/>
            </w:tcBorders>
            <w:shd w:val="clear" w:color="auto" w:fill="auto"/>
            <w:tcMar>
              <w:top w:w="72" w:type="dxa"/>
              <w:left w:w="113" w:type="dxa"/>
              <w:bottom w:w="72" w:type="dxa"/>
              <w:right w:w="113" w:type="dxa"/>
            </w:tcMar>
            <w:hideMark/>
          </w:tcPr>
          <w:p w14:paraId="0E32A010" w14:textId="2C94BF22" w:rsidR="00620114" w:rsidRPr="00B65910" w:rsidRDefault="00620114" w:rsidP="00620114">
            <w:pPr>
              <w:pStyle w:val="ParagraphHeading"/>
              <w:rPr>
                <w:b w:val="0"/>
                <w:bCs/>
              </w:rPr>
            </w:pPr>
            <w:r w:rsidRPr="00B65910">
              <w:rPr>
                <w:b w:val="0"/>
                <w:bCs/>
              </w:rPr>
              <w:t>NAV Cum. Income</w:t>
            </w:r>
          </w:p>
        </w:tc>
        <w:tc>
          <w:tcPr>
            <w:tcW w:w="1251" w:type="dxa"/>
            <w:tcBorders>
              <w:top w:val="single" w:sz="8" w:space="0" w:color="D9D9D9" w:themeColor="background1" w:themeShade="D9"/>
              <w:left w:val="nil"/>
              <w:bottom w:val="nil"/>
              <w:right w:val="nil"/>
            </w:tcBorders>
            <w:shd w:val="clear" w:color="auto" w:fill="auto"/>
            <w:tcMar>
              <w:top w:w="72" w:type="dxa"/>
              <w:left w:w="113" w:type="dxa"/>
              <w:bottom w:w="72" w:type="dxa"/>
              <w:right w:w="113" w:type="dxa"/>
            </w:tcMar>
            <w:hideMark/>
          </w:tcPr>
          <w:p w14:paraId="47334B6C" w14:textId="58AB07FA" w:rsidR="00620114" w:rsidRPr="00B65910" w:rsidRDefault="00620114" w:rsidP="00620114">
            <w:pPr>
              <w:pStyle w:val="ParagraphHeading"/>
              <w:rPr>
                <w:b w:val="0"/>
                <w:bCs/>
              </w:rPr>
            </w:pPr>
            <w:r w:rsidRPr="00B65910">
              <w:rPr>
                <w:b w:val="0"/>
                <w:bCs/>
              </w:rPr>
              <w:t>£</w:t>
            </w:r>
            <w:r w:rsidR="00EE0F7C" w:rsidRPr="00B65910">
              <w:rPr>
                <w:b w:val="0"/>
                <w:bCs/>
              </w:rPr>
              <w:t>36</w:t>
            </w:r>
            <w:r w:rsidR="00FD1F2C">
              <w:rPr>
                <w:b w:val="0"/>
                <w:bCs/>
              </w:rPr>
              <w:t>3.9</w:t>
            </w:r>
            <w:r w:rsidR="00EE0F7C" w:rsidRPr="00B65910">
              <w:rPr>
                <w:b w:val="0"/>
                <w:bCs/>
              </w:rPr>
              <w:t>m</w:t>
            </w:r>
          </w:p>
        </w:tc>
      </w:tr>
      <w:tr w:rsidR="00620114" w:rsidRPr="00B65910" w14:paraId="5F7E718F" w14:textId="77777777" w:rsidTr="00CE144D">
        <w:trPr>
          <w:trHeight w:val="194"/>
        </w:trPr>
        <w:tc>
          <w:tcPr>
            <w:tcW w:w="3461" w:type="dxa"/>
            <w:tcBorders>
              <w:top w:val="nil"/>
              <w:left w:val="nil"/>
              <w:bottom w:val="nil"/>
              <w:right w:val="nil"/>
            </w:tcBorders>
            <w:shd w:val="clear" w:color="auto" w:fill="auto"/>
            <w:tcMar>
              <w:top w:w="72" w:type="dxa"/>
              <w:left w:w="113" w:type="dxa"/>
              <w:bottom w:w="72" w:type="dxa"/>
              <w:right w:w="113" w:type="dxa"/>
            </w:tcMar>
            <w:hideMark/>
          </w:tcPr>
          <w:p w14:paraId="7D1E4383" w14:textId="77777777" w:rsidR="00620114" w:rsidRPr="00B65910" w:rsidRDefault="00620114" w:rsidP="00620114">
            <w:pPr>
              <w:pStyle w:val="ParagraphHeading"/>
              <w:rPr>
                <w:b w:val="0"/>
                <w:bCs/>
              </w:rPr>
            </w:pPr>
            <w:r w:rsidRPr="00B65910">
              <w:rPr>
                <w:b w:val="0"/>
                <w:bCs/>
              </w:rPr>
              <w:t>NAV Ex. Income</w:t>
            </w:r>
          </w:p>
        </w:tc>
        <w:tc>
          <w:tcPr>
            <w:tcW w:w="1251" w:type="dxa"/>
            <w:tcBorders>
              <w:top w:val="nil"/>
              <w:left w:val="nil"/>
              <w:bottom w:val="nil"/>
              <w:right w:val="nil"/>
            </w:tcBorders>
            <w:shd w:val="clear" w:color="auto" w:fill="auto"/>
            <w:tcMar>
              <w:top w:w="72" w:type="dxa"/>
              <w:left w:w="113" w:type="dxa"/>
              <w:bottom w:w="72" w:type="dxa"/>
              <w:right w:w="113" w:type="dxa"/>
            </w:tcMar>
            <w:hideMark/>
          </w:tcPr>
          <w:p w14:paraId="0D10FB1E" w14:textId="46986A7D" w:rsidR="00620114" w:rsidRPr="00B65910" w:rsidRDefault="00620114" w:rsidP="00620114">
            <w:pPr>
              <w:pStyle w:val="ParagraphHeading"/>
              <w:rPr>
                <w:b w:val="0"/>
                <w:bCs/>
              </w:rPr>
            </w:pPr>
            <w:r w:rsidRPr="00B65910">
              <w:rPr>
                <w:b w:val="0"/>
                <w:bCs/>
              </w:rPr>
              <w:t>£</w:t>
            </w:r>
            <w:r w:rsidR="0084155B">
              <w:rPr>
                <w:b w:val="0"/>
                <w:bCs/>
              </w:rPr>
              <w:t>361.8m</w:t>
            </w:r>
          </w:p>
        </w:tc>
      </w:tr>
      <w:tr w:rsidR="00620114" w:rsidRPr="00B65910" w14:paraId="7A3BCE45" w14:textId="77777777" w:rsidTr="00CE144D">
        <w:trPr>
          <w:trHeight w:val="194"/>
        </w:trPr>
        <w:tc>
          <w:tcPr>
            <w:tcW w:w="3461" w:type="dxa"/>
            <w:tcBorders>
              <w:top w:val="nil"/>
              <w:left w:val="nil"/>
              <w:bottom w:val="nil"/>
              <w:right w:val="nil"/>
            </w:tcBorders>
            <w:shd w:val="clear" w:color="auto" w:fill="auto"/>
            <w:tcMar>
              <w:top w:w="72" w:type="dxa"/>
              <w:left w:w="113" w:type="dxa"/>
              <w:bottom w:w="72" w:type="dxa"/>
              <w:right w:w="113" w:type="dxa"/>
            </w:tcMar>
            <w:hideMark/>
          </w:tcPr>
          <w:p w14:paraId="10D7559E" w14:textId="0FD6ADF8" w:rsidR="00620114" w:rsidRPr="00B65910" w:rsidRDefault="00620114" w:rsidP="00620114">
            <w:pPr>
              <w:pStyle w:val="ParagraphHeading"/>
              <w:rPr>
                <w:b w:val="0"/>
                <w:bCs/>
              </w:rPr>
            </w:pPr>
            <w:r w:rsidRPr="00B65910">
              <w:rPr>
                <w:b w:val="0"/>
                <w:bCs/>
              </w:rPr>
              <w:t>Market Capitalisation</w:t>
            </w:r>
          </w:p>
        </w:tc>
        <w:tc>
          <w:tcPr>
            <w:tcW w:w="1251" w:type="dxa"/>
            <w:tcBorders>
              <w:top w:val="nil"/>
              <w:left w:val="nil"/>
              <w:bottom w:val="nil"/>
              <w:right w:val="nil"/>
            </w:tcBorders>
            <w:shd w:val="clear" w:color="auto" w:fill="auto"/>
            <w:tcMar>
              <w:top w:w="72" w:type="dxa"/>
              <w:left w:w="113" w:type="dxa"/>
              <w:bottom w:w="72" w:type="dxa"/>
              <w:right w:w="113" w:type="dxa"/>
            </w:tcMar>
            <w:hideMark/>
          </w:tcPr>
          <w:p w14:paraId="2FFC39A2" w14:textId="097DC187" w:rsidR="00620114" w:rsidRPr="00B65910" w:rsidRDefault="00620114" w:rsidP="00620114">
            <w:pPr>
              <w:pStyle w:val="ParagraphHeading"/>
              <w:rPr>
                <w:b w:val="0"/>
                <w:bCs/>
              </w:rPr>
            </w:pPr>
            <w:r w:rsidRPr="00B65910">
              <w:rPr>
                <w:b w:val="0"/>
                <w:bCs/>
              </w:rPr>
              <w:t>£</w:t>
            </w:r>
            <w:r w:rsidR="005A39A7">
              <w:rPr>
                <w:b w:val="0"/>
                <w:bCs/>
              </w:rPr>
              <w:t>2</w:t>
            </w:r>
            <w:r w:rsidR="0084155B">
              <w:rPr>
                <w:b w:val="0"/>
                <w:bCs/>
              </w:rPr>
              <w:t>9</w:t>
            </w:r>
            <w:r w:rsidR="005A39A7">
              <w:rPr>
                <w:b w:val="0"/>
                <w:bCs/>
              </w:rPr>
              <w:t>9.7</w:t>
            </w:r>
            <w:r w:rsidR="003316DA" w:rsidRPr="00B65910">
              <w:rPr>
                <w:b w:val="0"/>
                <w:bCs/>
              </w:rPr>
              <w:t>m</w:t>
            </w:r>
          </w:p>
        </w:tc>
      </w:tr>
      <w:tr w:rsidR="00620114" w:rsidRPr="00B65910" w14:paraId="1EAD8BDB" w14:textId="77777777" w:rsidTr="00CE144D">
        <w:trPr>
          <w:trHeight w:val="194"/>
        </w:trPr>
        <w:tc>
          <w:tcPr>
            <w:tcW w:w="3461" w:type="dxa"/>
            <w:tcBorders>
              <w:top w:val="nil"/>
              <w:left w:val="nil"/>
              <w:bottom w:val="single" w:sz="8" w:space="0" w:color="D9D9D9" w:themeColor="background1" w:themeShade="D9"/>
              <w:right w:val="nil"/>
            </w:tcBorders>
            <w:shd w:val="clear" w:color="auto" w:fill="auto"/>
            <w:tcMar>
              <w:top w:w="72" w:type="dxa"/>
              <w:left w:w="113" w:type="dxa"/>
              <w:bottom w:w="72" w:type="dxa"/>
              <w:right w:w="113" w:type="dxa"/>
            </w:tcMar>
            <w:hideMark/>
          </w:tcPr>
          <w:p w14:paraId="636525C6" w14:textId="471644AB" w:rsidR="00620114" w:rsidRPr="00B65910" w:rsidRDefault="00156E3B" w:rsidP="00620114">
            <w:pPr>
              <w:pStyle w:val="ParagraphHeading"/>
              <w:rPr>
                <w:b w:val="0"/>
                <w:bCs/>
              </w:rPr>
            </w:pPr>
            <w:r w:rsidRPr="00B65910">
              <w:rPr>
                <w:b w:val="0"/>
                <w:bCs/>
              </w:rPr>
              <w:t xml:space="preserve">Net </w:t>
            </w:r>
            <w:r w:rsidR="00620114" w:rsidRPr="00B65910">
              <w:rPr>
                <w:b w:val="0"/>
                <w:bCs/>
              </w:rPr>
              <w:t>Investment Assets</w:t>
            </w:r>
          </w:p>
        </w:tc>
        <w:tc>
          <w:tcPr>
            <w:tcW w:w="1251" w:type="dxa"/>
            <w:tcBorders>
              <w:top w:val="nil"/>
              <w:left w:val="nil"/>
              <w:bottom w:val="single" w:sz="8" w:space="0" w:color="D9D9D9" w:themeColor="background1" w:themeShade="D9"/>
              <w:right w:val="nil"/>
            </w:tcBorders>
            <w:shd w:val="clear" w:color="auto" w:fill="auto"/>
            <w:tcMar>
              <w:top w:w="72" w:type="dxa"/>
              <w:left w:w="113" w:type="dxa"/>
              <w:bottom w:w="72" w:type="dxa"/>
              <w:right w:w="113" w:type="dxa"/>
            </w:tcMar>
            <w:hideMark/>
          </w:tcPr>
          <w:p w14:paraId="3A670EBF" w14:textId="196FBBBE" w:rsidR="00620114" w:rsidRPr="00B65910" w:rsidRDefault="00620114" w:rsidP="00620114">
            <w:pPr>
              <w:pStyle w:val="ParagraphHeading"/>
              <w:rPr>
                <w:b w:val="0"/>
                <w:bCs/>
              </w:rPr>
            </w:pPr>
            <w:r w:rsidRPr="00B65910">
              <w:rPr>
                <w:b w:val="0"/>
                <w:bCs/>
              </w:rPr>
              <w:t>£</w:t>
            </w:r>
            <w:r w:rsidR="00B0581B" w:rsidRPr="00B65910">
              <w:rPr>
                <w:b w:val="0"/>
                <w:bCs/>
              </w:rPr>
              <w:t>5</w:t>
            </w:r>
            <w:r w:rsidR="00FD1F2C">
              <w:rPr>
                <w:b w:val="0"/>
                <w:bCs/>
              </w:rPr>
              <w:t>79.9</w:t>
            </w:r>
            <w:r w:rsidR="00B0581B" w:rsidRPr="00B65910">
              <w:rPr>
                <w:b w:val="0"/>
                <w:bCs/>
              </w:rPr>
              <w:t>m</w:t>
            </w:r>
          </w:p>
        </w:tc>
      </w:tr>
      <w:tr w:rsidR="00620114" w:rsidRPr="00B65910" w14:paraId="37DA3E9D" w14:textId="77777777" w:rsidTr="00CE144D">
        <w:trPr>
          <w:trHeight w:val="194"/>
        </w:trPr>
        <w:tc>
          <w:tcPr>
            <w:tcW w:w="3461" w:type="dxa"/>
            <w:tcBorders>
              <w:top w:val="single" w:sz="8" w:space="0" w:color="D9D9D9" w:themeColor="background1" w:themeShade="D9"/>
              <w:left w:val="nil"/>
              <w:right w:val="nil"/>
            </w:tcBorders>
            <w:shd w:val="clear" w:color="auto" w:fill="auto"/>
            <w:tcMar>
              <w:top w:w="72" w:type="dxa"/>
              <w:left w:w="113" w:type="dxa"/>
              <w:bottom w:w="72" w:type="dxa"/>
              <w:right w:w="113" w:type="dxa"/>
            </w:tcMar>
            <w:hideMark/>
          </w:tcPr>
          <w:p w14:paraId="02DB1B91" w14:textId="3BEDDFF2" w:rsidR="00620114" w:rsidRPr="00B65910" w:rsidRDefault="000E0A85" w:rsidP="00620114">
            <w:pPr>
              <w:pStyle w:val="ParagraphHeading"/>
              <w:rPr>
                <w:b w:val="0"/>
                <w:bCs/>
              </w:rPr>
            </w:pPr>
            <w:r w:rsidRPr="00B65910">
              <w:rPr>
                <w:b w:val="0"/>
                <w:bCs/>
              </w:rPr>
              <w:t>Net</w:t>
            </w:r>
            <w:r w:rsidR="00CC7A8B" w:rsidRPr="00B65910">
              <w:rPr>
                <w:b w:val="0"/>
                <w:bCs/>
              </w:rPr>
              <w:t xml:space="preserve"> </w:t>
            </w:r>
            <w:r w:rsidRPr="00B65910">
              <w:rPr>
                <w:b w:val="0"/>
                <w:bCs/>
              </w:rPr>
              <w:t>Debt to Equity</w:t>
            </w:r>
          </w:p>
        </w:tc>
        <w:tc>
          <w:tcPr>
            <w:tcW w:w="1251" w:type="dxa"/>
            <w:tcBorders>
              <w:top w:val="single" w:sz="8" w:space="0" w:color="D9D9D9" w:themeColor="background1" w:themeShade="D9"/>
              <w:left w:val="nil"/>
              <w:right w:val="nil"/>
            </w:tcBorders>
            <w:shd w:val="clear" w:color="auto" w:fill="auto"/>
            <w:tcMar>
              <w:top w:w="72" w:type="dxa"/>
              <w:left w:w="113" w:type="dxa"/>
              <w:bottom w:w="72" w:type="dxa"/>
              <w:right w:w="113" w:type="dxa"/>
            </w:tcMar>
            <w:hideMark/>
          </w:tcPr>
          <w:p w14:paraId="2ABD3656" w14:textId="63686518" w:rsidR="000E0A85" w:rsidRPr="00B65910" w:rsidRDefault="00D77A7A" w:rsidP="00620114">
            <w:pPr>
              <w:pStyle w:val="ParagraphHeading"/>
              <w:rPr>
                <w:b w:val="0"/>
                <w:bCs/>
              </w:rPr>
            </w:pPr>
            <w:r w:rsidRPr="00B65910">
              <w:rPr>
                <w:b w:val="0"/>
                <w:bCs/>
              </w:rPr>
              <w:t>58.</w:t>
            </w:r>
            <w:r w:rsidR="005A39A7">
              <w:rPr>
                <w:b w:val="0"/>
                <w:bCs/>
              </w:rPr>
              <w:t>7</w:t>
            </w:r>
            <w:r w:rsidR="000E0A85" w:rsidRPr="00B65910">
              <w:rPr>
                <w:b w:val="0"/>
                <w:bCs/>
              </w:rPr>
              <w:t>%</w:t>
            </w:r>
          </w:p>
        </w:tc>
      </w:tr>
      <w:tr w:rsidR="00CC7A8B" w:rsidRPr="00B65910" w14:paraId="398592F3" w14:textId="77777777" w:rsidTr="00CE144D">
        <w:trPr>
          <w:trHeight w:val="194"/>
        </w:trPr>
        <w:tc>
          <w:tcPr>
            <w:tcW w:w="3461" w:type="dxa"/>
            <w:tcBorders>
              <w:left w:val="nil"/>
              <w:bottom w:val="single" w:sz="8" w:space="0" w:color="E6E6E6"/>
              <w:right w:val="nil"/>
            </w:tcBorders>
            <w:shd w:val="clear" w:color="auto" w:fill="auto"/>
            <w:tcMar>
              <w:top w:w="72" w:type="dxa"/>
              <w:left w:w="113" w:type="dxa"/>
              <w:bottom w:w="72" w:type="dxa"/>
              <w:right w:w="113" w:type="dxa"/>
            </w:tcMar>
          </w:tcPr>
          <w:p w14:paraId="2D4FC0FD" w14:textId="355FAC89" w:rsidR="00CC7A8B" w:rsidRPr="00B65910" w:rsidRDefault="00CC7A8B" w:rsidP="00620114">
            <w:pPr>
              <w:pStyle w:val="ParagraphHeading"/>
              <w:rPr>
                <w:b w:val="0"/>
                <w:bCs/>
              </w:rPr>
            </w:pPr>
            <w:r w:rsidRPr="00B65910">
              <w:rPr>
                <w:b w:val="0"/>
                <w:bCs/>
              </w:rPr>
              <w:t>Debt to Equity</w:t>
            </w:r>
          </w:p>
        </w:tc>
        <w:tc>
          <w:tcPr>
            <w:tcW w:w="1251" w:type="dxa"/>
            <w:tcBorders>
              <w:left w:val="nil"/>
              <w:bottom w:val="single" w:sz="8" w:space="0" w:color="E6E6E6"/>
              <w:right w:val="nil"/>
            </w:tcBorders>
            <w:shd w:val="clear" w:color="auto" w:fill="auto"/>
            <w:tcMar>
              <w:top w:w="72" w:type="dxa"/>
              <w:left w:w="113" w:type="dxa"/>
              <w:bottom w:w="72" w:type="dxa"/>
              <w:right w:w="113" w:type="dxa"/>
            </w:tcMar>
          </w:tcPr>
          <w:p w14:paraId="67AB8120" w14:textId="742618BA" w:rsidR="00CC7A8B" w:rsidRPr="00B65910" w:rsidRDefault="005A39A7" w:rsidP="00620114">
            <w:pPr>
              <w:pStyle w:val="ParagraphHeading"/>
              <w:rPr>
                <w:b w:val="0"/>
                <w:bCs/>
              </w:rPr>
            </w:pPr>
            <w:r>
              <w:rPr>
                <w:b w:val="0"/>
                <w:bCs/>
              </w:rPr>
              <w:t>68.2</w:t>
            </w:r>
            <w:r w:rsidR="00CC7A8B" w:rsidRPr="00B65910">
              <w:rPr>
                <w:b w:val="0"/>
                <w:bCs/>
              </w:rPr>
              <w:t>%</w:t>
            </w:r>
          </w:p>
        </w:tc>
      </w:tr>
      <w:tr w:rsidR="00620114" w:rsidRPr="00B65910" w14:paraId="6C125A64" w14:textId="77777777" w:rsidTr="00CE144D">
        <w:trPr>
          <w:trHeight w:val="194"/>
        </w:trPr>
        <w:tc>
          <w:tcPr>
            <w:tcW w:w="3461" w:type="dxa"/>
            <w:tcBorders>
              <w:top w:val="single" w:sz="8" w:space="0" w:color="E6E6E6"/>
              <w:left w:val="nil"/>
              <w:bottom w:val="nil"/>
              <w:right w:val="nil"/>
            </w:tcBorders>
            <w:shd w:val="clear" w:color="auto" w:fill="auto"/>
            <w:tcMar>
              <w:top w:w="72" w:type="dxa"/>
              <w:left w:w="113" w:type="dxa"/>
              <w:bottom w:w="72" w:type="dxa"/>
              <w:right w:w="113" w:type="dxa"/>
            </w:tcMar>
            <w:hideMark/>
          </w:tcPr>
          <w:p w14:paraId="4AA0CE72" w14:textId="3FA6DBCF" w:rsidR="00620114" w:rsidRPr="00B65910" w:rsidRDefault="00620114" w:rsidP="00620114">
            <w:pPr>
              <w:pStyle w:val="ParagraphHeading"/>
              <w:rPr>
                <w:b w:val="0"/>
                <w:bCs/>
              </w:rPr>
            </w:pPr>
            <w:r w:rsidRPr="00B65910">
              <w:rPr>
                <w:b w:val="0"/>
                <w:bCs/>
              </w:rPr>
              <w:t>Shares in Issue</w:t>
            </w:r>
          </w:p>
        </w:tc>
        <w:tc>
          <w:tcPr>
            <w:tcW w:w="1251" w:type="dxa"/>
            <w:tcBorders>
              <w:top w:val="single" w:sz="8" w:space="0" w:color="E6E6E6"/>
              <w:left w:val="nil"/>
              <w:bottom w:val="nil"/>
              <w:right w:val="nil"/>
            </w:tcBorders>
            <w:shd w:val="clear" w:color="auto" w:fill="auto"/>
            <w:tcMar>
              <w:top w:w="72" w:type="dxa"/>
              <w:left w:w="113" w:type="dxa"/>
              <w:bottom w:w="72" w:type="dxa"/>
              <w:right w:w="113" w:type="dxa"/>
            </w:tcMar>
            <w:hideMark/>
          </w:tcPr>
          <w:p w14:paraId="161CDB36" w14:textId="56D81B92" w:rsidR="00620114" w:rsidRPr="00B65910" w:rsidRDefault="002C5D72" w:rsidP="00620114">
            <w:pPr>
              <w:pStyle w:val="ParagraphHeading"/>
              <w:rPr>
                <w:b w:val="0"/>
                <w:bCs/>
              </w:rPr>
            </w:pPr>
            <w:r w:rsidRPr="00B65910">
              <w:rPr>
                <w:b w:val="0"/>
                <w:bCs/>
              </w:rPr>
              <w:t>35</w:t>
            </w:r>
            <w:r w:rsidR="00CE4E98" w:rsidRPr="00B65910">
              <w:rPr>
                <w:b w:val="0"/>
                <w:bCs/>
              </w:rPr>
              <w:t>,259</w:t>
            </w:r>
            <w:r w:rsidR="00793EB9" w:rsidRPr="00B65910">
              <w:rPr>
                <w:b w:val="0"/>
                <w:bCs/>
              </w:rPr>
              <w:t>,741</w:t>
            </w:r>
          </w:p>
        </w:tc>
      </w:tr>
      <w:tr w:rsidR="00620114" w:rsidRPr="00B65910" w14:paraId="37EABE9F" w14:textId="77777777" w:rsidTr="00CE144D">
        <w:trPr>
          <w:trHeight w:val="194"/>
        </w:trPr>
        <w:tc>
          <w:tcPr>
            <w:tcW w:w="3461" w:type="dxa"/>
            <w:tcBorders>
              <w:top w:val="nil"/>
              <w:left w:val="nil"/>
              <w:bottom w:val="nil"/>
              <w:right w:val="nil"/>
            </w:tcBorders>
            <w:shd w:val="clear" w:color="auto" w:fill="auto"/>
            <w:tcMar>
              <w:top w:w="72" w:type="dxa"/>
              <w:left w:w="113" w:type="dxa"/>
              <w:bottom w:w="72" w:type="dxa"/>
              <w:right w:w="113" w:type="dxa"/>
            </w:tcMar>
            <w:hideMark/>
          </w:tcPr>
          <w:p w14:paraId="17229BE0" w14:textId="2ACEC502" w:rsidR="00620114" w:rsidRPr="00B65910" w:rsidRDefault="00620114" w:rsidP="00620114">
            <w:pPr>
              <w:pStyle w:val="ParagraphHeading"/>
              <w:rPr>
                <w:b w:val="0"/>
                <w:bCs/>
              </w:rPr>
            </w:pPr>
            <w:r w:rsidRPr="00B65910">
              <w:rPr>
                <w:b w:val="0"/>
                <w:bCs/>
              </w:rPr>
              <w:t xml:space="preserve">Share Price </w:t>
            </w:r>
          </w:p>
        </w:tc>
        <w:tc>
          <w:tcPr>
            <w:tcW w:w="1251" w:type="dxa"/>
            <w:tcBorders>
              <w:top w:val="nil"/>
              <w:left w:val="nil"/>
              <w:bottom w:val="nil"/>
              <w:right w:val="nil"/>
            </w:tcBorders>
            <w:shd w:val="clear" w:color="auto" w:fill="auto"/>
            <w:tcMar>
              <w:top w:w="72" w:type="dxa"/>
              <w:left w:w="113" w:type="dxa"/>
              <w:bottom w:w="72" w:type="dxa"/>
              <w:right w:w="113" w:type="dxa"/>
            </w:tcMar>
            <w:hideMark/>
          </w:tcPr>
          <w:p w14:paraId="25C2A96F" w14:textId="2BB3478E" w:rsidR="00620114" w:rsidRPr="00B65910" w:rsidRDefault="00B00892" w:rsidP="00620114">
            <w:pPr>
              <w:pStyle w:val="ParagraphHeading"/>
              <w:rPr>
                <w:b w:val="0"/>
                <w:bCs/>
              </w:rPr>
            </w:pPr>
            <w:r>
              <w:rPr>
                <w:b w:val="0"/>
                <w:bCs/>
              </w:rPr>
              <w:t>85</w:t>
            </w:r>
            <w:r w:rsidR="00D4019D">
              <w:rPr>
                <w:b w:val="0"/>
                <w:bCs/>
              </w:rPr>
              <w:t>0</w:t>
            </w:r>
            <w:r w:rsidR="002C5D72" w:rsidRPr="00B65910">
              <w:rPr>
                <w:b w:val="0"/>
                <w:bCs/>
              </w:rPr>
              <w:t>.0p</w:t>
            </w:r>
          </w:p>
        </w:tc>
      </w:tr>
      <w:tr w:rsidR="00620114" w:rsidRPr="00B65910" w14:paraId="0ADE03F3" w14:textId="77777777" w:rsidTr="00CE144D">
        <w:trPr>
          <w:trHeight w:val="194"/>
        </w:trPr>
        <w:tc>
          <w:tcPr>
            <w:tcW w:w="3461" w:type="dxa"/>
            <w:tcBorders>
              <w:top w:val="nil"/>
              <w:left w:val="nil"/>
              <w:bottom w:val="nil"/>
              <w:right w:val="nil"/>
            </w:tcBorders>
            <w:shd w:val="clear" w:color="auto" w:fill="auto"/>
            <w:tcMar>
              <w:top w:w="72" w:type="dxa"/>
              <w:left w:w="113" w:type="dxa"/>
              <w:bottom w:w="72" w:type="dxa"/>
              <w:right w:w="113" w:type="dxa"/>
            </w:tcMar>
            <w:hideMark/>
          </w:tcPr>
          <w:p w14:paraId="439FB58D" w14:textId="38796E68" w:rsidR="00620114" w:rsidRPr="00B65910" w:rsidRDefault="00620114" w:rsidP="00620114">
            <w:pPr>
              <w:pStyle w:val="ParagraphHeading"/>
              <w:rPr>
                <w:b w:val="0"/>
                <w:bCs/>
              </w:rPr>
            </w:pPr>
            <w:r w:rsidRPr="00B65910">
              <w:rPr>
                <w:b w:val="0"/>
                <w:bCs/>
              </w:rPr>
              <w:t>NAV Cum. Income per Share</w:t>
            </w:r>
          </w:p>
        </w:tc>
        <w:tc>
          <w:tcPr>
            <w:tcW w:w="1251" w:type="dxa"/>
            <w:tcBorders>
              <w:top w:val="nil"/>
              <w:left w:val="nil"/>
              <w:bottom w:val="nil"/>
              <w:right w:val="nil"/>
            </w:tcBorders>
            <w:shd w:val="clear" w:color="auto" w:fill="auto"/>
            <w:tcMar>
              <w:top w:w="72" w:type="dxa"/>
              <w:left w:w="113" w:type="dxa"/>
              <w:bottom w:w="72" w:type="dxa"/>
              <w:right w:w="113" w:type="dxa"/>
            </w:tcMar>
            <w:hideMark/>
          </w:tcPr>
          <w:p w14:paraId="6104A941" w14:textId="3C860BF8" w:rsidR="00620114" w:rsidRPr="00B65910" w:rsidRDefault="00620114" w:rsidP="00620114">
            <w:pPr>
              <w:pStyle w:val="ParagraphHeading"/>
              <w:rPr>
                <w:b w:val="0"/>
                <w:bCs/>
              </w:rPr>
            </w:pPr>
            <w:r w:rsidRPr="00B65910">
              <w:rPr>
                <w:b w:val="0"/>
                <w:bCs/>
              </w:rPr>
              <w:t>1,</w:t>
            </w:r>
            <w:r w:rsidR="00001840" w:rsidRPr="00B65910">
              <w:rPr>
                <w:b w:val="0"/>
                <w:bCs/>
              </w:rPr>
              <w:t>0</w:t>
            </w:r>
            <w:r w:rsidR="00D4019D">
              <w:rPr>
                <w:b w:val="0"/>
                <w:bCs/>
              </w:rPr>
              <w:t>32.</w:t>
            </w:r>
            <w:r w:rsidR="00E116E2">
              <w:rPr>
                <w:b w:val="0"/>
                <w:bCs/>
              </w:rPr>
              <w:t>2</w:t>
            </w:r>
            <w:r w:rsidR="00001840" w:rsidRPr="00B65910">
              <w:rPr>
                <w:b w:val="0"/>
                <w:bCs/>
              </w:rPr>
              <w:t>p</w:t>
            </w:r>
          </w:p>
        </w:tc>
      </w:tr>
      <w:tr w:rsidR="00620114" w:rsidRPr="00B65910" w14:paraId="47291E25" w14:textId="77777777" w:rsidTr="00CE144D">
        <w:trPr>
          <w:trHeight w:val="194"/>
        </w:trPr>
        <w:tc>
          <w:tcPr>
            <w:tcW w:w="3461" w:type="dxa"/>
            <w:tcBorders>
              <w:top w:val="nil"/>
              <w:left w:val="nil"/>
              <w:bottom w:val="nil"/>
              <w:right w:val="nil"/>
            </w:tcBorders>
            <w:shd w:val="clear" w:color="auto" w:fill="auto"/>
            <w:tcMar>
              <w:top w:w="72" w:type="dxa"/>
              <w:left w:w="113" w:type="dxa"/>
              <w:bottom w:w="72" w:type="dxa"/>
              <w:right w:w="113" w:type="dxa"/>
            </w:tcMar>
            <w:hideMark/>
          </w:tcPr>
          <w:p w14:paraId="024A32E2" w14:textId="1F4BDA00" w:rsidR="00620114" w:rsidRPr="00B65910" w:rsidRDefault="00620114" w:rsidP="00620114">
            <w:pPr>
              <w:pStyle w:val="ParagraphHeading"/>
              <w:rPr>
                <w:b w:val="0"/>
                <w:bCs/>
                <w:lang w:val="it-IT"/>
              </w:rPr>
            </w:pPr>
            <w:r w:rsidRPr="00B65910">
              <w:rPr>
                <w:b w:val="0"/>
                <w:bCs/>
                <w:lang w:val="it-IT"/>
              </w:rPr>
              <w:t>NAV Ex. Income per Share</w:t>
            </w:r>
          </w:p>
        </w:tc>
        <w:tc>
          <w:tcPr>
            <w:tcW w:w="1251" w:type="dxa"/>
            <w:tcBorders>
              <w:top w:val="nil"/>
              <w:left w:val="nil"/>
              <w:bottom w:val="nil"/>
              <w:right w:val="nil"/>
            </w:tcBorders>
            <w:shd w:val="clear" w:color="auto" w:fill="auto"/>
            <w:tcMar>
              <w:top w:w="72" w:type="dxa"/>
              <w:left w:w="113" w:type="dxa"/>
              <w:bottom w:w="72" w:type="dxa"/>
              <w:right w:w="113" w:type="dxa"/>
            </w:tcMar>
            <w:hideMark/>
          </w:tcPr>
          <w:p w14:paraId="738EC504" w14:textId="7F7D29A5" w:rsidR="00620114" w:rsidRPr="00B65910" w:rsidRDefault="00620114" w:rsidP="00620114">
            <w:pPr>
              <w:pStyle w:val="ParagraphHeading"/>
              <w:rPr>
                <w:b w:val="0"/>
                <w:bCs/>
              </w:rPr>
            </w:pPr>
            <w:r w:rsidRPr="00B65910">
              <w:rPr>
                <w:b w:val="0"/>
                <w:bCs/>
              </w:rPr>
              <w:t>1,0</w:t>
            </w:r>
            <w:r w:rsidR="002C5D72" w:rsidRPr="00B65910">
              <w:rPr>
                <w:b w:val="0"/>
                <w:bCs/>
              </w:rPr>
              <w:t>1</w:t>
            </w:r>
            <w:r w:rsidR="00D4019D">
              <w:rPr>
                <w:b w:val="0"/>
                <w:bCs/>
              </w:rPr>
              <w:t>7.8</w:t>
            </w:r>
            <w:r w:rsidRPr="00B65910">
              <w:rPr>
                <w:b w:val="0"/>
                <w:bCs/>
              </w:rPr>
              <w:t>p</w:t>
            </w:r>
          </w:p>
        </w:tc>
      </w:tr>
      <w:tr w:rsidR="00620114" w:rsidRPr="00B65910" w14:paraId="71B56557" w14:textId="77777777" w:rsidTr="00CE144D">
        <w:trPr>
          <w:trHeight w:val="194"/>
        </w:trPr>
        <w:tc>
          <w:tcPr>
            <w:tcW w:w="3461" w:type="dxa"/>
            <w:tcBorders>
              <w:top w:val="nil"/>
              <w:left w:val="nil"/>
              <w:bottom w:val="single" w:sz="8" w:space="0" w:color="D9D9D9" w:themeColor="background1" w:themeShade="D9"/>
              <w:right w:val="nil"/>
            </w:tcBorders>
            <w:shd w:val="clear" w:color="auto" w:fill="auto"/>
            <w:tcMar>
              <w:top w:w="72" w:type="dxa"/>
              <w:left w:w="113" w:type="dxa"/>
              <w:bottom w:w="72" w:type="dxa"/>
              <w:right w:w="113" w:type="dxa"/>
            </w:tcMar>
            <w:hideMark/>
          </w:tcPr>
          <w:p w14:paraId="0F764D62" w14:textId="35777EF0" w:rsidR="00620114" w:rsidRPr="00B65910" w:rsidRDefault="00620114" w:rsidP="00620114">
            <w:pPr>
              <w:pStyle w:val="ParagraphHeading"/>
              <w:rPr>
                <w:b w:val="0"/>
                <w:bCs/>
              </w:rPr>
            </w:pPr>
            <w:r w:rsidRPr="00B65910">
              <w:rPr>
                <w:b w:val="0"/>
                <w:bCs/>
              </w:rPr>
              <w:t>Premium (Discount) to NAV Cum Income</w:t>
            </w:r>
          </w:p>
        </w:tc>
        <w:tc>
          <w:tcPr>
            <w:tcW w:w="1251" w:type="dxa"/>
            <w:tcBorders>
              <w:top w:val="nil"/>
              <w:left w:val="nil"/>
              <w:bottom w:val="single" w:sz="8" w:space="0" w:color="D9D9D9" w:themeColor="background1" w:themeShade="D9"/>
              <w:right w:val="nil"/>
            </w:tcBorders>
            <w:shd w:val="clear" w:color="auto" w:fill="auto"/>
            <w:tcMar>
              <w:top w:w="72" w:type="dxa"/>
              <w:left w:w="113" w:type="dxa"/>
              <w:bottom w:w="72" w:type="dxa"/>
              <w:right w:w="113" w:type="dxa"/>
            </w:tcMar>
            <w:hideMark/>
          </w:tcPr>
          <w:p w14:paraId="48835735" w14:textId="16E0F6E2" w:rsidR="00620114" w:rsidRPr="00B65910" w:rsidRDefault="00620114" w:rsidP="00620114">
            <w:pPr>
              <w:pStyle w:val="ParagraphHeading"/>
              <w:rPr>
                <w:b w:val="0"/>
                <w:bCs/>
              </w:rPr>
            </w:pPr>
            <w:r w:rsidRPr="00B65910">
              <w:rPr>
                <w:b w:val="0"/>
                <w:bCs/>
              </w:rPr>
              <w:t>(</w:t>
            </w:r>
            <w:r w:rsidR="00D4019D">
              <w:rPr>
                <w:b w:val="0"/>
                <w:bCs/>
              </w:rPr>
              <w:t>17.</w:t>
            </w:r>
            <w:r w:rsidR="00E116E2">
              <w:rPr>
                <w:b w:val="0"/>
                <w:bCs/>
              </w:rPr>
              <w:t>6</w:t>
            </w:r>
            <w:r w:rsidR="00156E3B" w:rsidRPr="00B65910">
              <w:rPr>
                <w:b w:val="0"/>
                <w:bCs/>
              </w:rPr>
              <w:t>)</w:t>
            </w:r>
            <w:r w:rsidRPr="00B65910">
              <w:rPr>
                <w:b w:val="0"/>
                <w:bCs/>
              </w:rPr>
              <w:t>%</w:t>
            </w:r>
          </w:p>
        </w:tc>
      </w:tr>
    </w:tbl>
    <w:p w14:paraId="3EF8556E" w14:textId="41467C65" w:rsidR="00657491" w:rsidRPr="00FF1692" w:rsidRDefault="00657491" w:rsidP="00657491">
      <w:pPr>
        <w:jc w:val="both"/>
        <w:rPr>
          <w:lang w:val="en-US"/>
        </w:rPr>
      </w:pPr>
      <w:r w:rsidRPr="00B65910">
        <w:rPr>
          <w:lang w:val="en-US"/>
        </w:rPr>
        <w:t>Honeycomb</w:t>
      </w:r>
      <w:r w:rsidRPr="00FF1692">
        <w:rPr>
          <w:lang w:val="en-US"/>
        </w:rPr>
        <w:t xml:space="preserve"> Investment Trust plc (the “Company”) delivered a NAV return of </w:t>
      </w:r>
      <w:r>
        <w:rPr>
          <w:lang w:val="en-US"/>
        </w:rPr>
        <w:t>0.</w:t>
      </w:r>
      <w:r w:rsidR="00FD1F2C">
        <w:rPr>
          <w:lang w:val="en-US"/>
        </w:rPr>
        <w:t>5</w:t>
      </w:r>
      <w:r w:rsidR="00E116E2">
        <w:rPr>
          <w:lang w:val="en-US"/>
        </w:rPr>
        <w:t>9</w:t>
      </w:r>
      <w:r w:rsidRPr="00FF1692">
        <w:rPr>
          <w:lang w:val="en-US"/>
        </w:rPr>
        <w:t xml:space="preserve">% for the month, which is equivalent to </w:t>
      </w:r>
      <w:r w:rsidR="00FD1F2C">
        <w:rPr>
          <w:lang w:val="en-US"/>
        </w:rPr>
        <w:t>7.</w:t>
      </w:r>
      <w:r w:rsidR="00E116E2">
        <w:rPr>
          <w:lang w:val="en-US"/>
        </w:rPr>
        <w:t>7</w:t>
      </w:r>
      <w:r w:rsidRPr="00FF1692">
        <w:rPr>
          <w:lang w:val="en-US"/>
        </w:rPr>
        <w:t xml:space="preserve">% per annum. </w:t>
      </w:r>
    </w:p>
    <w:p w14:paraId="57F24436" w14:textId="77777777" w:rsidR="00657491" w:rsidRDefault="00657491" w:rsidP="00657491">
      <w:pPr>
        <w:jc w:val="both"/>
        <w:rPr>
          <w:lang w:val="en-US"/>
        </w:rPr>
      </w:pPr>
    </w:p>
    <w:p w14:paraId="6D6C2631" w14:textId="603A0C28" w:rsidR="00C34057" w:rsidRDefault="00657491" w:rsidP="00657491">
      <w:pPr>
        <w:jc w:val="both"/>
        <w:rPr>
          <w:lang w:val="en-US"/>
        </w:rPr>
      </w:pPr>
      <w:r w:rsidRPr="00B65910">
        <w:rPr>
          <w:lang w:val="en-US"/>
        </w:rPr>
        <w:t>NAV return was driven by strong risk adjusted yield of 9.</w:t>
      </w:r>
      <w:r w:rsidR="004A0A3E">
        <w:rPr>
          <w:lang w:val="en-US"/>
        </w:rPr>
        <w:t>1</w:t>
      </w:r>
      <w:r w:rsidRPr="00B65910">
        <w:rPr>
          <w:lang w:val="en-US"/>
        </w:rPr>
        <w:t>%</w:t>
      </w:r>
      <w:r w:rsidR="00C34057">
        <w:rPr>
          <w:lang w:val="en-US"/>
        </w:rPr>
        <w:t xml:space="preserve"> with no impairment charge in the month due to the continued strength in performance of the portfolio</w:t>
      </w:r>
      <w:r w:rsidRPr="00B65910">
        <w:rPr>
          <w:lang w:val="en-US"/>
        </w:rPr>
        <w:t xml:space="preserve">. </w:t>
      </w:r>
      <w:r w:rsidR="00C34057">
        <w:rPr>
          <w:lang w:val="en-US"/>
        </w:rPr>
        <w:t>In line with previous years the result was impacted slightly by February being a short month</w:t>
      </w:r>
      <w:r w:rsidR="0084155B">
        <w:rPr>
          <w:lang w:val="en-US"/>
        </w:rPr>
        <w:t>,</w:t>
      </w:r>
      <w:r w:rsidR="00C34057">
        <w:rPr>
          <w:lang w:val="en-US"/>
        </w:rPr>
        <w:t xml:space="preserve"> with interest accruing on a day count basis on the majority of underlying investments. </w:t>
      </w:r>
    </w:p>
    <w:p w14:paraId="107EF3CD" w14:textId="77777777" w:rsidR="00C34057" w:rsidRDefault="00C34057" w:rsidP="00657491">
      <w:pPr>
        <w:jc w:val="both"/>
        <w:rPr>
          <w:lang w:val="en-US"/>
        </w:rPr>
      </w:pPr>
    </w:p>
    <w:p w14:paraId="042FB100" w14:textId="690218D1" w:rsidR="00657491" w:rsidRPr="0084155B" w:rsidRDefault="00657491" w:rsidP="00657491">
      <w:pPr>
        <w:jc w:val="both"/>
        <w:rPr>
          <w:lang w:val="en-US"/>
        </w:rPr>
      </w:pPr>
      <w:r w:rsidRPr="00B65910">
        <w:rPr>
          <w:lang w:val="en-US"/>
        </w:rPr>
        <w:t xml:space="preserve">Net Investment Assets </w:t>
      </w:r>
      <w:r w:rsidR="00DE4C24">
        <w:rPr>
          <w:lang w:val="en-US"/>
        </w:rPr>
        <w:t>were stable</w:t>
      </w:r>
      <w:r w:rsidRPr="00B65910">
        <w:rPr>
          <w:lang w:val="en-US"/>
        </w:rPr>
        <w:t xml:space="preserve"> in the month (£</w:t>
      </w:r>
      <w:r w:rsidR="00DE4C24">
        <w:rPr>
          <w:lang w:val="en-US"/>
        </w:rPr>
        <w:t>579</w:t>
      </w:r>
      <w:r w:rsidRPr="00B65910">
        <w:rPr>
          <w:lang w:val="en-US"/>
        </w:rPr>
        <w:t xml:space="preserve">m in </w:t>
      </w:r>
      <w:r w:rsidR="00DE4C24">
        <w:rPr>
          <w:lang w:val="en-US"/>
        </w:rPr>
        <w:t>January</w:t>
      </w:r>
      <w:r w:rsidRPr="00B65910">
        <w:rPr>
          <w:lang w:val="en-US"/>
        </w:rPr>
        <w:t>, to £5</w:t>
      </w:r>
      <w:r w:rsidR="00DE4C24">
        <w:rPr>
          <w:lang w:val="en-US"/>
        </w:rPr>
        <w:t>80</w:t>
      </w:r>
      <w:r w:rsidRPr="00B65910">
        <w:rPr>
          <w:lang w:val="en-US"/>
        </w:rPr>
        <w:t xml:space="preserve">m in </w:t>
      </w:r>
      <w:r w:rsidR="00DE4C24">
        <w:rPr>
          <w:lang w:val="en-US"/>
        </w:rPr>
        <w:t>Febr</w:t>
      </w:r>
      <w:r w:rsidRPr="00B65910">
        <w:rPr>
          <w:lang w:val="en-US"/>
        </w:rPr>
        <w:t>uary)</w:t>
      </w:r>
      <w:r w:rsidR="00DE4C24">
        <w:rPr>
          <w:lang w:val="en-US"/>
        </w:rPr>
        <w:t>.</w:t>
      </w:r>
    </w:p>
    <w:p w14:paraId="34A5F743" w14:textId="77777777" w:rsidR="00657491" w:rsidRDefault="00657491" w:rsidP="00657491">
      <w:pPr>
        <w:jc w:val="both"/>
        <w:rPr>
          <w:lang w:val="en-US"/>
        </w:rPr>
      </w:pPr>
      <w:bookmarkStart w:id="0" w:name="_Hlk97043558"/>
    </w:p>
    <w:p w14:paraId="55990A39" w14:textId="77777777" w:rsidR="00F64E52" w:rsidRDefault="00F64E52" w:rsidP="00657491">
      <w:pPr>
        <w:jc w:val="both"/>
        <w:rPr>
          <w:rFonts w:ascii="Intro Black Alt" w:hAnsi="Intro Black Alt"/>
          <w:caps/>
          <w:sz w:val="28"/>
        </w:rPr>
      </w:pPr>
    </w:p>
    <w:p w14:paraId="4832A48C" w14:textId="77777777" w:rsidR="00F64E52" w:rsidRDefault="00F64E52" w:rsidP="00657491">
      <w:pPr>
        <w:jc w:val="both"/>
        <w:rPr>
          <w:rFonts w:ascii="Intro Black Alt" w:hAnsi="Intro Black Alt"/>
          <w:caps/>
          <w:sz w:val="28"/>
        </w:rPr>
      </w:pPr>
    </w:p>
    <w:p w14:paraId="692DFECD" w14:textId="77777777" w:rsidR="00F64E52" w:rsidRDefault="00F64E52" w:rsidP="00657491">
      <w:pPr>
        <w:jc w:val="both"/>
        <w:rPr>
          <w:rFonts w:ascii="Intro Black Alt" w:hAnsi="Intro Black Alt"/>
          <w:caps/>
          <w:sz w:val="28"/>
        </w:rPr>
      </w:pPr>
    </w:p>
    <w:p w14:paraId="032342B7" w14:textId="77777777" w:rsidR="00F64E52" w:rsidRDefault="00F64E52" w:rsidP="00657491">
      <w:pPr>
        <w:jc w:val="both"/>
        <w:rPr>
          <w:rFonts w:ascii="Intro Black Alt" w:hAnsi="Intro Black Alt"/>
          <w:caps/>
          <w:sz w:val="28"/>
        </w:rPr>
      </w:pPr>
    </w:p>
    <w:p w14:paraId="26D0BFD2" w14:textId="77777777" w:rsidR="00F64E52" w:rsidRDefault="00F64E52" w:rsidP="00657491">
      <w:pPr>
        <w:jc w:val="both"/>
        <w:rPr>
          <w:rFonts w:ascii="Intro Black Alt" w:hAnsi="Intro Black Alt"/>
          <w:caps/>
          <w:sz w:val="28"/>
        </w:rPr>
      </w:pPr>
    </w:p>
    <w:p w14:paraId="25F5C806" w14:textId="77777777" w:rsidR="00F64E52" w:rsidRDefault="00F64E52" w:rsidP="00657491">
      <w:pPr>
        <w:jc w:val="both"/>
        <w:rPr>
          <w:rFonts w:ascii="Intro Black Alt" w:hAnsi="Intro Black Alt"/>
          <w:caps/>
          <w:sz w:val="28"/>
        </w:rPr>
      </w:pPr>
    </w:p>
    <w:p w14:paraId="72EC67F8" w14:textId="77777777" w:rsidR="00F64E52" w:rsidRDefault="00F64E52" w:rsidP="00657491">
      <w:pPr>
        <w:jc w:val="both"/>
        <w:rPr>
          <w:rFonts w:ascii="Intro Black Alt" w:hAnsi="Intro Black Alt"/>
          <w:caps/>
          <w:sz w:val="28"/>
        </w:rPr>
      </w:pPr>
    </w:p>
    <w:p w14:paraId="0B521511" w14:textId="77777777" w:rsidR="00F64E52" w:rsidRDefault="00F64E52" w:rsidP="00657491">
      <w:pPr>
        <w:jc w:val="both"/>
        <w:rPr>
          <w:rFonts w:ascii="Intro Black Alt" w:hAnsi="Intro Black Alt"/>
          <w:caps/>
          <w:sz w:val="28"/>
        </w:rPr>
      </w:pPr>
    </w:p>
    <w:p w14:paraId="5B8CF1DF" w14:textId="77777777" w:rsidR="00F64E52" w:rsidRDefault="00F64E52" w:rsidP="00657491">
      <w:pPr>
        <w:jc w:val="both"/>
        <w:rPr>
          <w:rFonts w:ascii="Intro Black Alt" w:hAnsi="Intro Black Alt"/>
          <w:caps/>
          <w:sz w:val="28"/>
        </w:rPr>
      </w:pPr>
    </w:p>
    <w:p w14:paraId="1B36C101" w14:textId="77777777" w:rsidR="00F64E52" w:rsidRDefault="00F64E52" w:rsidP="00657491">
      <w:pPr>
        <w:jc w:val="both"/>
        <w:rPr>
          <w:rFonts w:ascii="Intro Black Alt" w:hAnsi="Intro Black Alt"/>
          <w:caps/>
          <w:sz w:val="28"/>
        </w:rPr>
      </w:pPr>
    </w:p>
    <w:p w14:paraId="38EB2E58" w14:textId="20DF803D" w:rsidR="00F64E52" w:rsidRDefault="00F64E52" w:rsidP="00EE7F65">
      <w:pPr>
        <w:pStyle w:val="PSCbody"/>
        <w:rPr>
          <w:rFonts w:ascii="Helvetica" w:eastAsiaTheme="minorEastAsia" w:hAnsi="Helvetica" w:cstheme="minorBidi"/>
          <w:bCs w:val="0"/>
          <w:szCs w:val="24"/>
          <w:lang w:val="en-US" w:eastAsia="en-US"/>
        </w:rPr>
      </w:pPr>
    </w:p>
    <w:bookmarkEnd w:id="0"/>
    <w:p w14:paraId="64A3EB16" w14:textId="19FA291C" w:rsidR="00F64E52" w:rsidRDefault="00F64E52" w:rsidP="00B20D6A">
      <w:pPr>
        <w:rPr>
          <w:b/>
          <w:bCs/>
        </w:rPr>
      </w:pPr>
    </w:p>
    <w:p w14:paraId="5842E9C0" w14:textId="715BCC32" w:rsidR="00E116E2" w:rsidRDefault="00E116E2" w:rsidP="00B20D6A">
      <w:pPr>
        <w:rPr>
          <w:b/>
          <w:bCs/>
        </w:rPr>
      </w:pPr>
    </w:p>
    <w:p w14:paraId="69B59A5D" w14:textId="76EFD9E4" w:rsidR="00C34057" w:rsidRDefault="00C34057" w:rsidP="00B20D6A">
      <w:pPr>
        <w:rPr>
          <w:b/>
          <w:bCs/>
        </w:rPr>
      </w:pPr>
    </w:p>
    <w:p w14:paraId="6A87068C" w14:textId="5913197A" w:rsidR="00C34057" w:rsidRDefault="00C34057" w:rsidP="00B20D6A">
      <w:pPr>
        <w:rPr>
          <w:b/>
          <w:bCs/>
        </w:rPr>
      </w:pPr>
    </w:p>
    <w:p w14:paraId="4CC53762" w14:textId="44EA912E" w:rsidR="00C34057" w:rsidRDefault="00C34057" w:rsidP="00B20D6A">
      <w:pPr>
        <w:rPr>
          <w:b/>
          <w:bCs/>
        </w:rPr>
      </w:pPr>
    </w:p>
    <w:p w14:paraId="75D05EBC" w14:textId="55CF4802" w:rsidR="00C34057" w:rsidRDefault="00C34057" w:rsidP="00B20D6A">
      <w:pPr>
        <w:rPr>
          <w:b/>
          <w:bCs/>
        </w:rPr>
      </w:pPr>
    </w:p>
    <w:p w14:paraId="0C0A5C5B" w14:textId="0485CA8E" w:rsidR="00C34057" w:rsidRDefault="00C34057" w:rsidP="00B20D6A">
      <w:pPr>
        <w:rPr>
          <w:b/>
          <w:bCs/>
        </w:rPr>
      </w:pPr>
    </w:p>
    <w:p w14:paraId="1BB8659B" w14:textId="0C1EB1BF" w:rsidR="00C34057" w:rsidRDefault="00C34057" w:rsidP="00B20D6A">
      <w:pPr>
        <w:rPr>
          <w:b/>
          <w:bCs/>
        </w:rPr>
      </w:pPr>
    </w:p>
    <w:p w14:paraId="109595FA" w14:textId="55A74407" w:rsidR="00C34057" w:rsidRDefault="00C34057" w:rsidP="00B20D6A">
      <w:pPr>
        <w:rPr>
          <w:b/>
          <w:bCs/>
        </w:rPr>
      </w:pPr>
    </w:p>
    <w:p w14:paraId="0CE9A0D4" w14:textId="79CBA826" w:rsidR="00C34057" w:rsidRDefault="00C34057" w:rsidP="00B20D6A">
      <w:pPr>
        <w:rPr>
          <w:b/>
          <w:bCs/>
        </w:rPr>
      </w:pPr>
    </w:p>
    <w:p w14:paraId="14FEB06B" w14:textId="77777777" w:rsidR="00C34057" w:rsidRDefault="00C34057" w:rsidP="00B20D6A">
      <w:pPr>
        <w:rPr>
          <w:b/>
          <w:bCs/>
        </w:rPr>
      </w:pPr>
    </w:p>
    <w:p w14:paraId="2C4573F3" w14:textId="77777777" w:rsidR="004A0A3E" w:rsidRDefault="004A0A3E" w:rsidP="00B20D6A">
      <w:pPr>
        <w:rPr>
          <w:b/>
          <w:bCs/>
        </w:rPr>
      </w:pPr>
    </w:p>
    <w:p w14:paraId="31DA15FA" w14:textId="77777777" w:rsidR="00E116E2" w:rsidRDefault="00E116E2" w:rsidP="00B20D6A">
      <w:pPr>
        <w:rPr>
          <w:b/>
          <w:bCs/>
        </w:rPr>
      </w:pPr>
    </w:p>
    <w:p w14:paraId="40A7A481" w14:textId="77777777" w:rsidR="00E116E2" w:rsidRDefault="00E116E2" w:rsidP="00B20D6A">
      <w:pPr>
        <w:rPr>
          <w:b/>
          <w:bCs/>
        </w:rPr>
      </w:pPr>
    </w:p>
    <w:p w14:paraId="1FB3CCD3" w14:textId="77777777" w:rsidR="00E116E2" w:rsidRDefault="00E116E2" w:rsidP="00B20D6A">
      <w:pPr>
        <w:rPr>
          <w:b/>
          <w:bCs/>
        </w:rPr>
      </w:pPr>
    </w:p>
    <w:p w14:paraId="0F740050" w14:textId="77777777" w:rsidR="00C34057" w:rsidRDefault="00C34057" w:rsidP="00B20D6A">
      <w:pPr>
        <w:rPr>
          <w:b/>
          <w:bCs/>
        </w:rPr>
      </w:pPr>
    </w:p>
    <w:p w14:paraId="6541994D" w14:textId="20A30434" w:rsidR="00C34057" w:rsidRDefault="00C34057" w:rsidP="00B20D6A">
      <w:pPr>
        <w:rPr>
          <w:b/>
          <w:bCs/>
        </w:rPr>
      </w:pPr>
    </w:p>
    <w:p w14:paraId="28E50194" w14:textId="747A5790" w:rsidR="00C34057" w:rsidRDefault="00C34057" w:rsidP="00B20D6A">
      <w:pPr>
        <w:rPr>
          <w:b/>
          <w:bCs/>
        </w:rPr>
      </w:pPr>
    </w:p>
    <w:p w14:paraId="147E367C" w14:textId="48FD0099" w:rsidR="00C34057" w:rsidRDefault="00C34057" w:rsidP="00B20D6A">
      <w:pPr>
        <w:rPr>
          <w:b/>
          <w:bCs/>
        </w:rPr>
      </w:pPr>
    </w:p>
    <w:p w14:paraId="2D0CC759" w14:textId="5E486C09" w:rsidR="00C34057" w:rsidRDefault="00C34057" w:rsidP="00B20D6A">
      <w:pPr>
        <w:rPr>
          <w:b/>
          <w:bCs/>
        </w:rPr>
      </w:pPr>
    </w:p>
    <w:p w14:paraId="1B6572C8" w14:textId="1DF13082" w:rsidR="00C34057" w:rsidRDefault="00C34057" w:rsidP="00B20D6A">
      <w:pPr>
        <w:rPr>
          <w:b/>
          <w:bCs/>
        </w:rPr>
      </w:pPr>
    </w:p>
    <w:p w14:paraId="48DEBA80" w14:textId="23A5A116" w:rsidR="00C34057" w:rsidRDefault="00C34057" w:rsidP="00B20D6A">
      <w:pPr>
        <w:rPr>
          <w:b/>
          <w:bCs/>
        </w:rPr>
      </w:pPr>
    </w:p>
    <w:p w14:paraId="242181A4" w14:textId="34773058" w:rsidR="00C34057" w:rsidRDefault="00C34057" w:rsidP="00B20D6A">
      <w:pPr>
        <w:rPr>
          <w:b/>
          <w:bCs/>
        </w:rPr>
      </w:pPr>
    </w:p>
    <w:p w14:paraId="5B86698C" w14:textId="4E8C07EF" w:rsidR="00C34057" w:rsidRDefault="00C34057" w:rsidP="00B20D6A">
      <w:pPr>
        <w:rPr>
          <w:b/>
          <w:bCs/>
        </w:rPr>
      </w:pPr>
    </w:p>
    <w:p w14:paraId="6D194120" w14:textId="7CE458A4" w:rsidR="00C34057" w:rsidRDefault="00C34057" w:rsidP="00B20D6A">
      <w:pPr>
        <w:rPr>
          <w:b/>
          <w:bCs/>
        </w:rPr>
      </w:pPr>
    </w:p>
    <w:p w14:paraId="5F297AB2" w14:textId="5554E6E3" w:rsidR="00C34057" w:rsidRDefault="00C34057" w:rsidP="00B20D6A">
      <w:pPr>
        <w:rPr>
          <w:b/>
          <w:bCs/>
        </w:rPr>
      </w:pPr>
    </w:p>
    <w:p w14:paraId="352A85B5" w14:textId="3B58322B" w:rsidR="00C34057" w:rsidRDefault="00C34057" w:rsidP="00B20D6A">
      <w:pPr>
        <w:rPr>
          <w:b/>
          <w:bCs/>
        </w:rPr>
      </w:pPr>
    </w:p>
    <w:p w14:paraId="4189650D" w14:textId="4EF67DDC" w:rsidR="00C34057" w:rsidRDefault="00C34057" w:rsidP="00B20D6A">
      <w:pPr>
        <w:rPr>
          <w:b/>
          <w:bCs/>
        </w:rPr>
      </w:pPr>
    </w:p>
    <w:p w14:paraId="61474E77" w14:textId="079A1A81" w:rsidR="00C34057" w:rsidRDefault="00C34057" w:rsidP="00B20D6A">
      <w:pPr>
        <w:rPr>
          <w:b/>
          <w:bCs/>
        </w:rPr>
      </w:pPr>
    </w:p>
    <w:p w14:paraId="3DF77039" w14:textId="58991EBC" w:rsidR="00C34057" w:rsidRDefault="00C34057" w:rsidP="00B20D6A">
      <w:pPr>
        <w:rPr>
          <w:b/>
          <w:bCs/>
        </w:rPr>
      </w:pPr>
    </w:p>
    <w:p w14:paraId="053CFEF2" w14:textId="100D4BEE" w:rsidR="00C34057" w:rsidRDefault="00C34057" w:rsidP="00B20D6A">
      <w:pPr>
        <w:rPr>
          <w:b/>
          <w:bCs/>
        </w:rPr>
      </w:pPr>
    </w:p>
    <w:p w14:paraId="69269DE9" w14:textId="77777777" w:rsidR="00C34057" w:rsidRDefault="00C34057" w:rsidP="00B20D6A">
      <w:pPr>
        <w:rPr>
          <w:b/>
          <w:bCs/>
        </w:rPr>
      </w:pPr>
    </w:p>
    <w:p w14:paraId="68AABFA3" w14:textId="703CBD93" w:rsidR="00852284" w:rsidRDefault="004A0A3E" w:rsidP="00B20D6A">
      <w:pPr>
        <w:rPr>
          <w:b/>
          <w:bCs/>
        </w:rPr>
      </w:pPr>
      <w:r>
        <w:rPr>
          <w:noProof/>
        </w:rPr>
        <w:drawing>
          <wp:anchor distT="0" distB="0" distL="114300" distR="114300" simplePos="0" relativeHeight="251721733" behindDoc="0" locked="0" layoutInCell="1" allowOverlap="1" wp14:anchorId="38B05A8D" wp14:editId="4C73B978">
            <wp:simplePos x="0" y="0"/>
            <wp:positionH relativeFrom="margin">
              <wp:align>left</wp:align>
            </wp:positionH>
            <wp:positionV relativeFrom="paragraph">
              <wp:posOffset>220345</wp:posOffset>
            </wp:positionV>
            <wp:extent cx="2609850" cy="1624330"/>
            <wp:effectExtent l="0" t="0" r="0" b="0"/>
            <wp:wrapSquare wrapText="bothSides"/>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17"/>
                    <a:stretch>
                      <a:fillRect/>
                    </a:stretch>
                  </pic:blipFill>
                  <pic:spPr>
                    <a:xfrm>
                      <a:off x="0" y="0"/>
                      <a:ext cx="2609850" cy="1624330"/>
                    </a:xfrm>
                    <a:prstGeom prst="rect">
                      <a:avLst/>
                    </a:prstGeom>
                  </pic:spPr>
                </pic:pic>
              </a:graphicData>
            </a:graphic>
            <wp14:sizeRelH relativeFrom="margin">
              <wp14:pctWidth>0</wp14:pctWidth>
            </wp14:sizeRelH>
            <wp14:sizeRelV relativeFrom="margin">
              <wp14:pctHeight>0</wp14:pctHeight>
            </wp14:sizeRelV>
          </wp:anchor>
        </w:drawing>
      </w:r>
      <w:r w:rsidR="00520BC7">
        <w:rPr>
          <w:b/>
          <w:noProof/>
          <w:lang w:val="en-US"/>
        </w:rPr>
        <w:drawing>
          <wp:anchor distT="0" distB="0" distL="114300" distR="114300" simplePos="0" relativeHeight="251718661" behindDoc="0" locked="0" layoutInCell="1" allowOverlap="1" wp14:anchorId="104DF65B" wp14:editId="23976AC9">
            <wp:simplePos x="0" y="0"/>
            <wp:positionH relativeFrom="column">
              <wp:posOffset>2753360</wp:posOffset>
            </wp:positionH>
            <wp:positionV relativeFrom="paragraph">
              <wp:posOffset>175260</wp:posOffset>
            </wp:positionV>
            <wp:extent cx="3938270" cy="20002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8270" cy="2000250"/>
                    </a:xfrm>
                    <a:prstGeom prst="rect">
                      <a:avLst/>
                    </a:prstGeom>
                    <a:noFill/>
                  </pic:spPr>
                </pic:pic>
              </a:graphicData>
            </a:graphic>
            <wp14:sizeRelH relativeFrom="margin">
              <wp14:pctWidth>0</wp14:pctWidth>
            </wp14:sizeRelH>
            <wp14:sizeRelV relativeFrom="margin">
              <wp14:pctHeight>0</wp14:pctHeight>
            </wp14:sizeRelV>
          </wp:anchor>
        </w:drawing>
      </w:r>
      <w:r w:rsidR="00112D87">
        <w:rPr>
          <w:b/>
          <w:bCs/>
        </w:rPr>
        <w:t>Figure 2 - Composition of Investment Assets</w:t>
      </w:r>
      <w:r w:rsidR="00112D87">
        <w:rPr>
          <w:b/>
          <w:lang w:val="en-US"/>
        </w:rPr>
        <w:tab/>
        <w:t xml:space="preserve">       </w:t>
      </w:r>
      <w:r w:rsidR="00BF5A22">
        <w:rPr>
          <w:b/>
          <w:lang w:val="en-US"/>
        </w:rPr>
        <w:t xml:space="preserve">Figure </w:t>
      </w:r>
      <w:r w:rsidR="00112D87">
        <w:rPr>
          <w:b/>
          <w:lang w:val="en-US"/>
        </w:rPr>
        <w:t>3</w:t>
      </w:r>
      <w:r w:rsidR="00BF5A22">
        <w:rPr>
          <w:b/>
          <w:lang w:val="en-US"/>
        </w:rPr>
        <w:t xml:space="preserve"> Investment Assets</w:t>
      </w:r>
    </w:p>
    <w:p w14:paraId="4D1E1CAC" w14:textId="3738CEF5" w:rsidR="00E400E4" w:rsidRPr="00852284" w:rsidRDefault="00D2369E" w:rsidP="00B20D6A">
      <w:pPr>
        <w:rPr>
          <w:b/>
          <w:bCs/>
        </w:rPr>
      </w:pPr>
      <w:r>
        <w:rPr>
          <w:color w:val="808080" w:themeColor="background1" w:themeShade="80"/>
          <w:sz w:val="14"/>
          <w:szCs w:val="14"/>
          <w:vertAlign w:val="superscript"/>
        </w:rPr>
        <w:t>3</w:t>
      </w:r>
      <w:r w:rsidR="00F7422E" w:rsidRPr="006D2D34">
        <w:rPr>
          <w:color w:val="808080" w:themeColor="background1" w:themeShade="80"/>
          <w:sz w:val="14"/>
          <w:szCs w:val="14"/>
        </w:rPr>
        <w:t xml:space="preserve"> Net Investm</w:t>
      </w:r>
      <w:r w:rsidR="00F7422E">
        <w:rPr>
          <w:color w:val="808080" w:themeColor="background1" w:themeShade="80"/>
          <w:sz w:val="14"/>
          <w:szCs w:val="14"/>
        </w:rPr>
        <w:t>e</w:t>
      </w:r>
      <w:r w:rsidR="00F7422E" w:rsidRPr="006D2D34">
        <w:rPr>
          <w:color w:val="808080" w:themeColor="background1" w:themeShade="80"/>
          <w:sz w:val="14"/>
          <w:szCs w:val="14"/>
        </w:rPr>
        <w:t>nt Asset</w:t>
      </w:r>
      <w:r w:rsidR="00F7422E">
        <w:rPr>
          <w:color w:val="808080" w:themeColor="background1" w:themeShade="80"/>
          <w:sz w:val="14"/>
          <w:szCs w:val="14"/>
        </w:rPr>
        <w:t>s</w:t>
      </w:r>
    </w:p>
    <w:p w14:paraId="13A11721" w14:textId="36073AA3" w:rsidR="0073261D" w:rsidRDefault="0073261D" w:rsidP="005E6885">
      <w:pPr>
        <w:jc w:val="both"/>
        <w:rPr>
          <w:b/>
          <w:lang w:val="en-US"/>
        </w:rPr>
      </w:pPr>
    </w:p>
    <w:p w14:paraId="358CB56E" w14:textId="55D4EB4F" w:rsidR="00E116E2" w:rsidRDefault="00E116E2" w:rsidP="005E6885">
      <w:pPr>
        <w:jc w:val="both"/>
        <w:rPr>
          <w:b/>
          <w:lang w:val="en-US"/>
        </w:rPr>
      </w:pPr>
    </w:p>
    <w:p w14:paraId="1DC2FA82" w14:textId="5C1119E0" w:rsidR="004A0A3E" w:rsidRDefault="004A0A3E" w:rsidP="005E6885">
      <w:pPr>
        <w:jc w:val="both"/>
        <w:rPr>
          <w:b/>
          <w:lang w:val="en-US"/>
        </w:rPr>
      </w:pPr>
    </w:p>
    <w:p w14:paraId="171A9F9D" w14:textId="77777777" w:rsidR="004A0A3E" w:rsidRDefault="004A0A3E" w:rsidP="005E6885">
      <w:pPr>
        <w:jc w:val="both"/>
        <w:rPr>
          <w:b/>
          <w:lang w:val="en-US"/>
        </w:rPr>
      </w:pPr>
    </w:p>
    <w:p w14:paraId="57FF86BA" w14:textId="77777777" w:rsidR="004A0A3E" w:rsidRDefault="004A0A3E" w:rsidP="005E6885">
      <w:pPr>
        <w:jc w:val="both"/>
        <w:rPr>
          <w:b/>
          <w:lang w:val="en-US"/>
        </w:rPr>
      </w:pPr>
    </w:p>
    <w:p w14:paraId="3B22C1DF" w14:textId="77777777" w:rsidR="004A0A3E" w:rsidRDefault="004A0A3E" w:rsidP="005E6885">
      <w:pPr>
        <w:jc w:val="both"/>
        <w:rPr>
          <w:b/>
          <w:lang w:val="en-US"/>
        </w:rPr>
      </w:pPr>
    </w:p>
    <w:p w14:paraId="0EC1253B" w14:textId="00E0622B" w:rsidR="00F56FF2" w:rsidRDefault="00A153E2" w:rsidP="005E6885">
      <w:pPr>
        <w:jc w:val="both"/>
      </w:pPr>
      <w:r>
        <w:rPr>
          <w:b/>
          <w:lang w:val="en-US"/>
        </w:rPr>
        <w:t xml:space="preserve">Figure 4 </w:t>
      </w:r>
      <w:r w:rsidR="00F63480">
        <w:rPr>
          <w:b/>
          <w:lang w:val="en-US"/>
        </w:rPr>
        <w:t>–</w:t>
      </w:r>
      <w:r>
        <w:rPr>
          <w:b/>
          <w:lang w:val="en-US"/>
        </w:rPr>
        <w:t xml:space="preserve"> </w:t>
      </w:r>
      <w:r w:rsidR="00F63480">
        <w:rPr>
          <w:b/>
          <w:lang w:val="en-US"/>
        </w:rPr>
        <w:t>NAV Stratification</w:t>
      </w:r>
      <w:r w:rsidRPr="00A153E2">
        <w:t xml:space="preserve"> </w:t>
      </w:r>
    </w:p>
    <w:p w14:paraId="333EEC29" w14:textId="760BA2CC" w:rsidR="00BA3E22" w:rsidRDefault="00B84D43" w:rsidP="00BF5A22">
      <w:pPr>
        <w:jc w:val="both"/>
        <w:rPr>
          <w:color w:val="808080" w:themeColor="background1" w:themeShade="80"/>
          <w:sz w:val="14"/>
          <w:szCs w:val="14"/>
          <w:vertAlign w:val="superscript"/>
        </w:rPr>
      </w:pPr>
      <w:r>
        <w:rPr>
          <w:noProof/>
        </w:rPr>
        <w:drawing>
          <wp:anchor distT="0" distB="0" distL="114300" distR="114300" simplePos="0" relativeHeight="251720709" behindDoc="0" locked="0" layoutInCell="1" allowOverlap="1" wp14:anchorId="6CE641C0" wp14:editId="2612A72D">
            <wp:simplePos x="0" y="0"/>
            <wp:positionH relativeFrom="margin">
              <wp:posOffset>-151765</wp:posOffset>
            </wp:positionH>
            <wp:positionV relativeFrom="paragraph">
              <wp:posOffset>110490</wp:posOffset>
            </wp:positionV>
            <wp:extent cx="6929755" cy="1859915"/>
            <wp:effectExtent l="0" t="0" r="4445" b="6985"/>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9"/>
                    <a:stretch>
                      <a:fillRect/>
                    </a:stretch>
                  </pic:blipFill>
                  <pic:spPr>
                    <a:xfrm>
                      <a:off x="0" y="0"/>
                      <a:ext cx="6929755" cy="1859915"/>
                    </a:xfrm>
                    <a:prstGeom prst="rect">
                      <a:avLst/>
                    </a:prstGeom>
                  </pic:spPr>
                </pic:pic>
              </a:graphicData>
            </a:graphic>
            <wp14:sizeRelH relativeFrom="margin">
              <wp14:pctWidth>0</wp14:pctWidth>
            </wp14:sizeRelH>
            <wp14:sizeRelV relativeFrom="margin">
              <wp14:pctHeight>0</wp14:pctHeight>
            </wp14:sizeRelV>
          </wp:anchor>
        </w:drawing>
      </w:r>
    </w:p>
    <w:p w14:paraId="1B178A40" w14:textId="77777777" w:rsidR="00F56FF2" w:rsidRDefault="00F56FF2" w:rsidP="00BF5A22">
      <w:pPr>
        <w:jc w:val="both"/>
        <w:rPr>
          <w:color w:val="808080" w:themeColor="background1" w:themeShade="80"/>
          <w:sz w:val="14"/>
          <w:szCs w:val="14"/>
          <w:vertAlign w:val="superscript"/>
        </w:rPr>
      </w:pPr>
    </w:p>
    <w:p w14:paraId="14F8E3BD" w14:textId="43B18B3F" w:rsidR="00BF5A22" w:rsidRPr="00645512" w:rsidRDefault="00D2369E" w:rsidP="00BF5A22">
      <w:pPr>
        <w:jc w:val="both"/>
        <w:rPr>
          <w:color w:val="808080" w:themeColor="background1" w:themeShade="80"/>
          <w:sz w:val="14"/>
          <w:szCs w:val="14"/>
        </w:rPr>
      </w:pPr>
      <w:r>
        <w:rPr>
          <w:color w:val="808080" w:themeColor="background1" w:themeShade="80"/>
          <w:sz w:val="14"/>
          <w:szCs w:val="14"/>
          <w:vertAlign w:val="superscript"/>
        </w:rPr>
        <w:t>4</w:t>
      </w:r>
      <w:r w:rsidR="00BF5A22" w:rsidRPr="00645512">
        <w:rPr>
          <w:color w:val="808080" w:themeColor="background1" w:themeShade="80"/>
          <w:sz w:val="14"/>
          <w:szCs w:val="14"/>
        </w:rPr>
        <w:t xml:space="preserve"> NAV excluding working capital and debt, stratified by investment structure</w:t>
      </w:r>
    </w:p>
    <w:p w14:paraId="2B4589F3" w14:textId="3E332386" w:rsidR="00BF5A22" w:rsidRPr="00645512" w:rsidRDefault="00D2369E" w:rsidP="00BF5A22">
      <w:pPr>
        <w:jc w:val="both"/>
        <w:rPr>
          <w:color w:val="808080" w:themeColor="background1" w:themeShade="80"/>
          <w:sz w:val="14"/>
          <w:szCs w:val="14"/>
        </w:rPr>
      </w:pPr>
      <w:r>
        <w:rPr>
          <w:color w:val="808080" w:themeColor="background1" w:themeShade="80"/>
          <w:sz w:val="14"/>
          <w:szCs w:val="14"/>
          <w:vertAlign w:val="superscript"/>
        </w:rPr>
        <w:t>5</w:t>
      </w:r>
      <w:r w:rsidR="00BF5A22" w:rsidRPr="00645512">
        <w:rPr>
          <w:color w:val="808080" w:themeColor="background1" w:themeShade="80"/>
          <w:sz w:val="14"/>
          <w:szCs w:val="14"/>
        </w:rPr>
        <w:t xml:space="preserve"> </w:t>
      </w:r>
      <w:bookmarkStart w:id="1" w:name="_Hlk75446140"/>
      <w:r w:rsidR="00BF5A22" w:rsidRPr="00645512">
        <w:rPr>
          <w:color w:val="808080" w:themeColor="background1" w:themeShade="80"/>
          <w:sz w:val="14"/>
          <w:szCs w:val="14"/>
        </w:rPr>
        <w:t xml:space="preserve">NAV excluding working capital and </w:t>
      </w:r>
      <w:r w:rsidR="00CA61EF">
        <w:rPr>
          <w:color w:val="808080" w:themeColor="background1" w:themeShade="80"/>
          <w:sz w:val="14"/>
          <w:szCs w:val="14"/>
        </w:rPr>
        <w:t xml:space="preserve">recourse </w:t>
      </w:r>
      <w:r w:rsidR="00BF5A22" w:rsidRPr="00645512">
        <w:rPr>
          <w:color w:val="808080" w:themeColor="background1" w:themeShade="80"/>
          <w:sz w:val="14"/>
          <w:szCs w:val="14"/>
        </w:rPr>
        <w:t xml:space="preserve">debt, stratified by </w:t>
      </w:r>
      <w:r w:rsidR="00C04B20">
        <w:rPr>
          <w:color w:val="808080" w:themeColor="background1" w:themeShade="80"/>
          <w:sz w:val="14"/>
          <w:szCs w:val="14"/>
        </w:rPr>
        <w:t>expected</w:t>
      </w:r>
      <w:r w:rsidR="00C04B20" w:rsidRPr="00645512">
        <w:rPr>
          <w:color w:val="808080" w:themeColor="background1" w:themeShade="80"/>
          <w:sz w:val="14"/>
          <w:szCs w:val="14"/>
        </w:rPr>
        <w:t xml:space="preserve"> </w:t>
      </w:r>
      <w:r w:rsidR="00BF5A22" w:rsidRPr="00645512">
        <w:rPr>
          <w:color w:val="808080" w:themeColor="background1" w:themeShade="80"/>
          <w:sz w:val="14"/>
          <w:szCs w:val="14"/>
        </w:rPr>
        <w:t xml:space="preserve">remaining term of each </w:t>
      </w:r>
      <w:bookmarkEnd w:id="1"/>
      <w:r w:rsidR="00CA61EF">
        <w:rPr>
          <w:color w:val="808080" w:themeColor="background1" w:themeShade="80"/>
          <w:sz w:val="14"/>
          <w:szCs w:val="14"/>
        </w:rPr>
        <w:t>asset</w:t>
      </w:r>
    </w:p>
    <w:p w14:paraId="372E92D7" w14:textId="5D964EA7" w:rsidR="007A1EB4" w:rsidRPr="00CC2911" w:rsidRDefault="00D2369E" w:rsidP="00F64E52">
      <w:pPr>
        <w:jc w:val="both"/>
        <w:rPr>
          <w:color w:val="808080" w:themeColor="background1" w:themeShade="80"/>
          <w:sz w:val="14"/>
          <w:szCs w:val="14"/>
        </w:rPr>
      </w:pPr>
      <w:r>
        <w:rPr>
          <w:color w:val="808080" w:themeColor="background1" w:themeShade="80"/>
          <w:sz w:val="14"/>
          <w:szCs w:val="14"/>
          <w:vertAlign w:val="superscript"/>
        </w:rPr>
        <w:t>6</w:t>
      </w:r>
      <w:r w:rsidR="00BF5A22" w:rsidRPr="00645512">
        <w:rPr>
          <w:color w:val="808080" w:themeColor="background1" w:themeShade="80"/>
          <w:sz w:val="14"/>
          <w:szCs w:val="14"/>
        </w:rPr>
        <w:t xml:space="preserve"> NAV excluding working capital and debt, stratified by average yield of each platform</w:t>
      </w:r>
    </w:p>
    <w:p w14:paraId="4908C6A9" w14:textId="035274D8" w:rsidR="00F64E52" w:rsidRDefault="00F64E52" w:rsidP="00F64E52">
      <w:pPr>
        <w:jc w:val="both"/>
        <w:rPr>
          <w:b/>
          <w:lang w:val="en-US"/>
        </w:rPr>
      </w:pPr>
    </w:p>
    <w:p w14:paraId="6C0665EB" w14:textId="77777777" w:rsidR="004A0A3E" w:rsidRDefault="004A0A3E" w:rsidP="00E116E2">
      <w:pPr>
        <w:jc w:val="both"/>
        <w:rPr>
          <w:b/>
          <w:lang w:val="en-US"/>
        </w:rPr>
      </w:pPr>
    </w:p>
    <w:p w14:paraId="0789CB30" w14:textId="77777777" w:rsidR="004A0A3E" w:rsidRDefault="004A0A3E" w:rsidP="00E116E2">
      <w:pPr>
        <w:jc w:val="both"/>
        <w:rPr>
          <w:b/>
          <w:lang w:val="en-US"/>
        </w:rPr>
      </w:pPr>
    </w:p>
    <w:p w14:paraId="4394233F" w14:textId="2518F9A3" w:rsidR="004A0A3E" w:rsidRDefault="004A0A3E" w:rsidP="00E116E2">
      <w:pPr>
        <w:jc w:val="both"/>
        <w:rPr>
          <w:b/>
          <w:lang w:val="en-US"/>
        </w:rPr>
      </w:pPr>
    </w:p>
    <w:p w14:paraId="18E8C40C" w14:textId="77777777" w:rsidR="004A0A3E" w:rsidRDefault="004A0A3E" w:rsidP="00E116E2">
      <w:pPr>
        <w:jc w:val="both"/>
        <w:rPr>
          <w:b/>
          <w:lang w:val="en-US"/>
        </w:rPr>
      </w:pPr>
    </w:p>
    <w:p w14:paraId="591FBE55" w14:textId="77777777" w:rsidR="004A0A3E" w:rsidRDefault="004A0A3E" w:rsidP="00E116E2">
      <w:pPr>
        <w:jc w:val="both"/>
        <w:rPr>
          <w:b/>
          <w:lang w:val="en-US"/>
        </w:rPr>
      </w:pPr>
    </w:p>
    <w:p w14:paraId="08E8C80A" w14:textId="77777777" w:rsidR="004A0A3E" w:rsidRDefault="004A0A3E" w:rsidP="00E116E2">
      <w:pPr>
        <w:jc w:val="both"/>
        <w:rPr>
          <w:b/>
          <w:lang w:val="en-US"/>
        </w:rPr>
      </w:pPr>
    </w:p>
    <w:p w14:paraId="1BBF7AAC" w14:textId="1F3D2CB4" w:rsidR="00F64E52" w:rsidRDefault="00E116E2" w:rsidP="00E116E2">
      <w:pPr>
        <w:jc w:val="both"/>
      </w:pPr>
      <w:r>
        <w:rPr>
          <w:b/>
          <w:bCs/>
          <w:noProof/>
        </w:rPr>
        <w:drawing>
          <wp:anchor distT="0" distB="0" distL="114300" distR="114300" simplePos="0" relativeHeight="251719685" behindDoc="0" locked="0" layoutInCell="1" allowOverlap="1" wp14:anchorId="3E8300C9" wp14:editId="28B1C204">
            <wp:simplePos x="0" y="0"/>
            <wp:positionH relativeFrom="margin">
              <wp:posOffset>-142240</wp:posOffset>
            </wp:positionH>
            <wp:positionV relativeFrom="paragraph">
              <wp:posOffset>208280</wp:posOffset>
            </wp:positionV>
            <wp:extent cx="6769100" cy="213360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9100" cy="2133600"/>
                    </a:xfrm>
                    <a:prstGeom prst="rect">
                      <a:avLst/>
                    </a:prstGeom>
                    <a:noFill/>
                  </pic:spPr>
                </pic:pic>
              </a:graphicData>
            </a:graphic>
            <wp14:sizeRelH relativeFrom="margin">
              <wp14:pctWidth>0</wp14:pctWidth>
            </wp14:sizeRelH>
            <wp14:sizeRelV relativeFrom="margin">
              <wp14:pctHeight>0</wp14:pctHeight>
            </wp14:sizeRelV>
          </wp:anchor>
        </w:drawing>
      </w:r>
      <w:r w:rsidR="005F5D27">
        <w:rPr>
          <w:b/>
          <w:lang w:val="en-US"/>
        </w:rPr>
        <w:t xml:space="preserve">Figure 5 – </w:t>
      </w:r>
      <w:r w:rsidR="00CC2911">
        <w:rPr>
          <w:b/>
          <w:lang w:val="en-US"/>
        </w:rPr>
        <w:t>Febr</w:t>
      </w:r>
      <w:r w:rsidR="00BF592A">
        <w:rPr>
          <w:b/>
          <w:lang w:val="en-US"/>
        </w:rPr>
        <w:t>uary 2022</w:t>
      </w:r>
      <w:r w:rsidR="005F5D27">
        <w:rPr>
          <w:b/>
          <w:lang w:val="en-US"/>
        </w:rPr>
        <w:t xml:space="preserve"> Returns Bridge</w:t>
      </w:r>
      <w:r w:rsidR="005F5D27" w:rsidRPr="00A153E2">
        <w:t xml:space="preserve"> </w:t>
      </w:r>
    </w:p>
    <w:p w14:paraId="04A07020" w14:textId="77777777" w:rsidR="00E116E2" w:rsidRPr="00E116E2" w:rsidRDefault="00E116E2" w:rsidP="00E116E2">
      <w:pPr>
        <w:jc w:val="both"/>
      </w:pPr>
    </w:p>
    <w:p w14:paraId="5CE8F2C0" w14:textId="1CB53CCB" w:rsidR="00F64E52" w:rsidRDefault="00F64E52" w:rsidP="00A814EC">
      <w:pPr>
        <w:rPr>
          <w:b/>
          <w:bCs/>
        </w:rPr>
      </w:pPr>
    </w:p>
    <w:p w14:paraId="1F3B1BB2" w14:textId="77777777" w:rsidR="004A0A3E" w:rsidRDefault="004A0A3E" w:rsidP="00A814EC">
      <w:pPr>
        <w:rPr>
          <w:b/>
          <w:bCs/>
        </w:rPr>
      </w:pPr>
    </w:p>
    <w:p w14:paraId="22557772" w14:textId="77777777" w:rsidR="004A0A3E" w:rsidRDefault="004A0A3E" w:rsidP="00A814EC">
      <w:pPr>
        <w:rPr>
          <w:b/>
          <w:bCs/>
        </w:rPr>
      </w:pPr>
    </w:p>
    <w:p w14:paraId="54B8695F" w14:textId="2BD2FBF5" w:rsidR="00BF5A22" w:rsidRDefault="00CE5224" w:rsidP="00A814EC">
      <w:pPr>
        <w:rPr>
          <w:b/>
          <w:bCs/>
        </w:rPr>
      </w:pPr>
      <w:r>
        <w:rPr>
          <w:b/>
          <w:bCs/>
        </w:rPr>
        <w:t xml:space="preserve">Figure </w:t>
      </w:r>
      <w:r w:rsidR="00A153E2">
        <w:rPr>
          <w:b/>
          <w:bCs/>
        </w:rPr>
        <w:t>6</w:t>
      </w:r>
      <w:r>
        <w:rPr>
          <w:b/>
          <w:bCs/>
        </w:rPr>
        <w:t>– Top 10 Holdings</w:t>
      </w:r>
    </w:p>
    <w:p w14:paraId="78E62365" w14:textId="43F391F5" w:rsidR="00A814EC" w:rsidRDefault="00BB5B01" w:rsidP="00A814EC">
      <w:pPr>
        <w:rPr>
          <w:b/>
          <w:bCs/>
        </w:rPr>
      </w:pPr>
      <w:bookmarkStart w:id="2" w:name="_Hlk86069866"/>
      <w:r>
        <w:rPr>
          <w:noProof/>
          <w:color w:val="808080" w:themeColor="background1" w:themeShade="80"/>
          <w:sz w:val="14"/>
          <w:szCs w:val="14"/>
        </w:rPr>
        <mc:AlternateContent>
          <mc:Choice Requires="wpc">
            <w:drawing>
              <wp:anchor distT="0" distB="0" distL="114300" distR="114300" simplePos="0" relativeHeight="251713541" behindDoc="0" locked="0" layoutInCell="1" allowOverlap="1" wp14:anchorId="5C107AEF" wp14:editId="71B1C5B5">
                <wp:simplePos x="0" y="0"/>
                <wp:positionH relativeFrom="margin">
                  <wp:posOffset>-1270</wp:posOffset>
                </wp:positionH>
                <wp:positionV relativeFrom="paragraph">
                  <wp:posOffset>132715</wp:posOffset>
                </wp:positionV>
                <wp:extent cx="6791325" cy="3325495"/>
                <wp:effectExtent l="0" t="0" r="0" b="8255"/>
                <wp:wrapSquare wrapText="bothSides"/>
                <wp:docPr id="228" name="Canvas 2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 name="Group 205"/>
                        <wpg:cNvGrpSpPr>
                          <a:grpSpLocks/>
                        </wpg:cNvGrpSpPr>
                        <wpg:grpSpPr bwMode="auto">
                          <a:xfrm>
                            <a:off x="0" y="214"/>
                            <a:ext cx="6560819" cy="3173516"/>
                            <a:chOff x="-13" y="-13"/>
                            <a:chExt cx="10043" cy="4796"/>
                          </a:xfrm>
                        </wpg:grpSpPr>
                        <wps:wsp>
                          <wps:cNvPr id="13" name="Rectangle 5"/>
                          <wps:cNvSpPr>
                            <a:spLocks noChangeArrowheads="1"/>
                          </wps:cNvSpPr>
                          <wps:spPr bwMode="auto">
                            <a:xfrm>
                              <a:off x="0" y="0"/>
                              <a:ext cx="10017" cy="434"/>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6"/>
                          <wps:cNvSpPr>
                            <a:spLocks noChangeArrowheads="1"/>
                          </wps:cNvSpPr>
                          <wps:spPr bwMode="auto">
                            <a:xfrm>
                              <a:off x="0" y="421"/>
                              <a:ext cx="499" cy="446"/>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
                          <wps:cNvSpPr>
                            <a:spLocks noChangeArrowheads="1"/>
                          </wps:cNvSpPr>
                          <wps:spPr bwMode="auto">
                            <a:xfrm>
                              <a:off x="486" y="421"/>
                              <a:ext cx="9531" cy="446"/>
                            </a:xfrm>
                            <a:prstGeom prst="rect">
                              <a:avLst/>
                            </a:prstGeom>
                            <a:solidFill>
                              <a:srgbClr val="FBD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8"/>
                          <wps:cNvSpPr>
                            <a:spLocks noChangeArrowheads="1"/>
                          </wps:cNvSpPr>
                          <wps:spPr bwMode="auto">
                            <a:xfrm>
                              <a:off x="0" y="855"/>
                              <a:ext cx="499" cy="446"/>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9"/>
                          <wps:cNvSpPr>
                            <a:spLocks noChangeArrowheads="1"/>
                          </wps:cNvSpPr>
                          <wps:spPr bwMode="auto">
                            <a:xfrm>
                              <a:off x="486" y="855"/>
                              <a:ext cx="9531" cy="446"/>
                            </a:xfrm>
                            <a:prstGeom prst="rect">
                              <a:avLst/>
                            </a:prstGeom>
                            <a:solidFill>
                              <a:srgbClr val="FDE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
                          <wps:cNvSpPr>
                            <a:spLocks noChangeArrowheads="1"/>
                          </wps:cNvSpPr>
                          <wps:spPr bwMode="auto">
                            <a:xfrm>
                              <a:off x="0" y="1288"/>
                              <a:ext cx="499" cy="447"/>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
                          <wps:cNvSpPr>
                            <a:spLocks noChangeArrowheads="1"/>
                          </wps:cNvSpPr>
                          <wps:spPr bwMode="auto">
                            <a:xfrm>
                              <a:off x="486" y="1288"/>
                              <a:ext cx="9531" cy="447"/>
                            </a:xfrm>
                            <a:prstGeom prst="rect">
                              <a:avLst/>
                            </a:prstGeom>
                            <a:solidFill>
                              <a:srgbClr val="FBD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2"/>
                          <wps:cNvSpPr>
                            <a:spLocks noChangeArrowheads="1"/>
                          </wps:cNvSpPr>
                          <wps:spPr bwMode="auto">
                            <a:xfrm>
                              <a:off x="0" y="1722"/>
                              <a:ext cx="499" cy="446"/>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3"/>
                          <wps:cNvSpPr>
                            <a:spLocks noChangeArrowheads="1"/>
                          </wps:cNvSpPr>
                          <wps:spPr bwMode="auto">
                            <a:xfrm>
                              <a:off x="486" y="1722"/>
                              <a:ext cx="9531" cy="446"/>
                            </a:xfrm>
                            <a:prstGeom prst="rect">
                              <a:avLst/>
                            </a:prstGeom>
                            <a:solidFill>
                              <a:srgbClr val="FDE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
                          <wps:cNvSpPr>
                            <a:spLocks noChangeArrowheads="1"/>
                          </wps:cNvSpPr>
                          <wps:spPr bwMode="auto">
                            <a:xfrm>
                              <a:off x="0" y="2155"/>
                              <a:ext cx="499" cy="447"/>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5"/>
                          <wps:cNvSpPr>
                            <a:spLocks noChangeArrowheads="1"/>
                          </wps:cNvSpPr>
                          <wps:spPr bwMode="auto">
                            <a:xfrm>
                              <a:off x="486" y="2155"/>
                              <a:ext cx="9531" cy="447"/>
                            </a:xfrm>
                            <a:prstGeom prst="rect">
                              <a:avLst/>
                            </a:prstGeom>
                            <a:solidFill>
                              <a:srgbClr val="FBD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6"/>
                          <wps:cNvSpPr>
                            <a:spLocks noChangeArrowheads="1"/>
                          </wps:cNvSpPr>
                          <wps:spPr bwMode="auto">
                            <a:xfrm>
                              <a:off x="0" y="2589"/>
                              <a:ext cx="499" cy="447"/>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7"/>
                          <wps:cNvSpPr>
                            <a:spLocks noChangeArrowheads="1"/>
                          </wps:cNvSpPr>
                          <wps:spPr bwMode="auto">
                            <a:xfrm>
                              <a:off x="486" y="2589"/>
                              <a:ext cx="9531" cy="447"/>
                            </a:xfrm>
                            <a:prstGeom prst="rect">
                              <a:avLst/>
                            </a:prstGeom>
                            <a:solidFill>
                              <a:srgbClr val="FDE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8"/>
                          <wps:cNvSpPr>
                            <a:spLocks noChangeArrowheads="1"/>
                          </wps:cNvSpPr>
                          <wps:spPr bwMode="auto">
                            <a:xfrm>
                              <a:off x="0" y="3023"/>
                              <a:ext cx="499" cy="446"/>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9"/>
                          <wps:cNvSpPr>
                            <a:spLocks noChangeArrowheads="1"/>
                          </wps:cNvSpPr>
                          <wps:spPr bwMode="auto">
                            <a:xfrm>
                              <a:off x="486" y="3023"/>
                              <a:ext cx="9531" cy="446"/>
                            </a:xfrm>
                            <a:prstGeom prst="rect">
                              <a:avLst/>
                            </a:prstGeom>
                            <a:solidFill>
                              <a:srgbClr val="FBD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0"/>
                          <wps:cNvSpPr>
                            <a:spLocks noChangeArrowheads="1"/>
                          </wps:cNvSpPr>
                          <wps:spPr bwMode="auto">
                            <a:xfrm>
                              <a:off x="0" y="3456"/>
                              <a:ext cx="499" cy="447"/>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1"/>
                          <wps:cNvSpPr>
                            <a:spLocks noChangeArrowheads="1"/>
                          </wps:cNvSpPr>
                          <wps:spPr bwMode="auto">
                            <a:xfrm>
                              <a:off x="486" y="3456"/>
                              <a:ext cx="9531" cy="447"/>
                            </a:xfrm>
                            <a:prstGeom prst="rect">
                              <a:avLst/>
                            </a:prstGeom>
                            <a:solidFill>
                              <a:srgbClr val="FDE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2"/>
                          <wps:cNvSpPr>
                            <a:spLocks noChangeArrowheads="1"/>
                          </wps:cNvSpPr>
                          <wps:spPr bwMode="auto">
                            <a:xfrm>
                              <a:off x="0" y="3890"/>
                              <a:ext cx="499" cy="446"/>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3"/>
                          <wps:cNvSpPr>
                            <a:spLocks noChangeArrowheads="1"/>
                          </wps:cNvSpPr>
                          <wps:spPr bwMode="auto">
                            <a:xfrm>
                              <a:off x="486" y="3890"/>
                              <a:ext cx="9531" cy="446"/>
                            </a:xfrm>
                            <a:prstGeom prst="rect">
                              <a:avLst/>
                            </a:prstGeom>
                            <a:solidFill>
                              <a:srgbClr val="FBD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4"/>
                          <wps:cNvSpPr>
                            <a:spLocks noChangeArrowheads="1"/>
                          </wps:cNvSpPr>
                          <wps:spPr bwMode="auto">
                            <a:xfrm>
                              <a:off x="0" y="4324"/>
                              <a:ext cx="499" cy="446"/>
                            </a:xfrm>
                            <a:prstGeom prst="rect">
                              <a:avLst/>
                            </a:prstGeom>
                            <a:solidFill>
                              <a:srgbClr val="F46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5"/>
                          <wps:cNvSpPr>
                            <a:spLocks noChangeArrowheads="1"/>
                          </wps:cNvSpPr>
                          <wps:spPr bwMode="auto">
                            <a:xfrm>
                              <a:off x="486" y="4324"/>
                              <a:ext cx="9531" cy="446"/>
                            </a:xfrm>
                            <a:prstGeom prst="rect">
                              <a:avLst/>
                            </a:prstGeom>
                            <a:solidFill>
                              <a:srgbClr val="FDE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6"/>
                          <wps:cNvSpPr>
                            <a:spLocks noChangeArrowheads="1"/>
                          </wps:cNvSpPr>
                          <wps:spPr bwMode="auto">
                            <a:xfrm>
                              <a:off x="205" y="548"/>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C01F" w14:textId="77777777" w:rsidR="00BB5B01" w:rsidRDefault="00BB5B01" w:rsidP="00BB5B01">
                                <w:r>
                                  <w:rPr>
                                    <w:rFonts w:cs="Helvetica"/>
                                    <w:b/>
                                    <w:bCs/>
                                    <w:color w:val="FFFFFF"/>
                                    <w:sz w:val="14"/>
                                    <w:szCs w:val="14"/>
                                    <w:lang w:val="en-US"/>
                                  </w:rPr>
                                  <w:t>1</w:t>
                                </w:r>
                              </w:p>
                            </w:txbxContent>
                          </wps:txbx>
                          <wps:bodyPr rot="0" vert="horz" wrap="square" lIns="0" tIns="0" rIns="0" bIns="0" anchor="t" anchorCtr="0">
                            <a:noAutofit/>
                          </wps:bodyPr>
                        </wps:wsp>
                        <wps:wsp>
                          <wps:cNvPr id="41" name="Rectangle 27"/>
                          <wps:cNvSpPr>
                            <a:spLocks noChangeArrowheads="1"/>
                          </wps:cNvSpPr>
                          <wps:spPr bwMode="auto">
                            <a:xfrm>
                              <a:off x="525" y="548"/>
                              <a:ext cx="14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D353" w14:textId="77777777" w:rsidR="00BB5B01" w:rsidRDefault="00BB5B01" w:rsidP="00BB5B01">
                                <w:r>
                                  <w:rPr>
                                    <w:rFonts w:cs="Helvetica"/>
                                    <w:color w:val="2D2A26"/>
                                    <w:sz w:val="14"/>
                                    <w:szCs w:val="14"/>
                                    <w:lang w:val="en-US"/>
                                  </w:rPr>
                                  <w:t>Sancus Loans Limited</w:t>
                                </w:r>
                              </w:p>
                            </w:txbxContent>
                          </wps:txbx>
                          <wps:bodyPr rot="0" vert="horz" wrap="square" lIns="0" tIns="0" rIns="0" bIns="0" anchor="t" anchorCtr="0">
                            <a:noAutofit/>
                          </wps:bodyPr>
                        </wps:wsp>
                        <wps:wsp>
                          <wps:cNvPr id="42" name="Rectangle 28"/>
                          <wps:cNvSpPr>
                            <a:spLocks noChangeArrowheads="1"/>
                          </wps:cNvSpPr>
                          <wps:spPr bwMode="auto">
                            <a:xfrm>
                              <a:off x="2554" y="542"/>
                              <a:ext cx="9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E01E" w14:textId="77777777" w:rsidR="00BB5B01" w:rsidRDefault="00BB5B01" w:rsidP="00BB5B01">
                                <w:r>
                                  <w:rPr>
                                    <w:rFonts w:cs="Helvetica"/>
                                    <w:color w:val="2D2A26"/>
                                    <w:sz w:val="14"/>
                                    <w:szCs w:val="14"/>
                                    <w:lang w:val="en-US"/>
                                  </w:rPr>
                                  <w:t xml:space="preserve">Structured  </w:t>
                                </w:r>
                              </w:p>
                            </w:txbxContent>
                          </wps:txbx>
                          <wps:bodyPr rot="0" vert="horz" wrap="square" lIns="0" tIns="0" rIns="0" bIns="0" anchor="t" anchorCtr="0">
                            <a:noAutofit/>
                          </wps:bodyPr>
                        </wps:wsp>
                        <wps:wsp>
                          <wps:cNvPr id="43" name="Rectangle 29"/>
                          <wps:cNvSpPr>
                            <a:spLocks noChangeArrowheads="1"/>
                          </wps:cNvSpPr>
                          <wps:spPr bwMode="auto">
                            <a:xfrm>
                              <a:off x="4094" y="548"/>
                              <a:ext cx="4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0680C" w14:textId="77777777" w:rsidR="00BB5B01" w:rsidRDefault="00BB5B01" w:rsidP="00BB5B01">
                                <w:r>
                                  <w:rPr>
                                    <w:rFonts w:cs="Helvetica"/>
                                    <w:color w:val="2D2A26"/>
                                    <w:sz w:val="14"/>
                                    <w:szCs w:val="14"/>
                                    <w:lang w:val="en-US"/>
                                  </w:rPr>
                                  <w:t>Senior</w:t>
                                </w:r>
                              </w:p>
                            </w:txbxContent>
                          </wps:txbx>
                          <wps:bodyPr rot="0" vert="horz" wrap="square" lIns="0" tIns="0" rIns="0" bIns="0" anchor="t" anchorCtr="0">
                            <a:noAutofit/>
                          </wps:bodyPr>
                        </wps:wsp>
                        <wps:wsp>
                          <wps:cNvPr id="44" name="Rectangle 30"/>
                          <wps:cNvSpPr>
                            <a:spLocks noChangeArrowheads="1"/>
                          </wps:cNvSpPr>
                          <wps:spPr bwMode="auto">
                            <a:xfrm>
                              <a:off x="5067" y="496"/>
                              <a:ext cx="130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9AC3" w14:textId="77777777" w:rsidR="00BB5B01" w:rsidRDefault="00BB5B01" w:rsidP="00BB5B01">
                                <w:pPr>
                                  <w:jc w:val="center"/>
                                </w:pPr>
                                <w:r>
                                  <w:rPr>
                                    <w:rFonts w:cs="Helvetica"/>
                                    <w:color w:val="2D2A26"/>
                                    <w:sz w:val="14"/>
                                    <w:szCs w:val="14"/>
                                    <w:lang w:val="en-US"/>
                                  </w:rPr>
                                  <w:t>Short Term Property Loans</w:t>
                                </w:r>
                              </w:p>
                            </w:txbxContent>
                          </wps:txbx>
                          <wps:bodyPr rot="0" vert="horz" wrap="square" lIns="0" tIns="0" rIns="0" bIns="0" anchor="t" anchorCtr="0">
                            <a:noAutofit/>
                          </wps:bodyPr>
                        </wps:wsp>
                        <wps:wsp>
                          <wps:cNvPr id="45" name="Rectangle 31"/>
                          <wps:cNvSpPr>
                            <a:spLocks noChangeArrowheads="1"/>
                          </wps:cNvSpPr>
                          <wps:spPr bwMode="auto">
                            <a:xfrm>
                              <a:off x="7036" y="548"/>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719A" w14:textId="77777777" w:rsidR="00BB5B01" w:rsidRDefault="00BB5B01" w:rsidP="00BB5B01">
                                <w:r>
                                  <w:rPr>
                                    <w:rFonts w:cs="Helvetica"/>
                                    <w:color w:val="2D2A26"/>
                                    <w:sz w:val="14"/>
                                    <w:szCs w:val="14"/>
                                    <w:lang w:val="en-US"/>
                                  </w:rPr>
                                  <w:t>52.8</w:t>
                                </w:r>
                              </w:p>
                            </w:txbxContent>
                          </wps:txbx>
                          <wps:bodyPr rot="0" vert="horz" wrap="square" lIns="0" tIns="0" rIns="0" bIns="0" anchor="t" anchorCtr="0">
                            <a:noAutofit/>
                          </wps:bodyPr>
                        </wps:wsp>
                        <wps:wsp>
                          <wps:cNvPr id="46" name="Rectangle 32"/>
                          <wps:cNvSpPr>
                            <a:spLocks noChangeArrowheads="1"/>
                          </wps:cNvSpPr>
                          <wps:spPr bwMode="auto">
                            <a:xfrm>
                              <a:off x="8226" y="548"/>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57E6" w14:textId="77777777" w:rsidR="00BB5B01" w:rsidRDefault="00BB5B01" w:rsidP="00BB5B01">
                                <w:r>
                                  <w:rPr>
                                    <w:rFonts w:cs="Helvetica"/>
                                    <w:color w:val="2D2A26"/>
                                    <w:sz w:val="14"/>
                                    <w:szCs w:val="14"/>
                                    <w:lang w:val="en-US"/>
                                  </w:rPr>
                                  <w:t>50%</w:t>
                                </w:r>
                              </w:p>
                            </w:txbxContent>
                          </wps:txbx>
                          <wps:bodyPr rot="0" vert="horz" wrap="square" lIns="0" tIns="0" rIns="0" bIns="0" anchor="t" anchorCtr="0">
                            <a:noAutofit/>
                          </wps:bodyPr>
                        </wps:wsp>
                        <wps:wsp>
                          <wps:cNvPr id="47" name="Rectangle 33"/>
                          <wps:cNvSpPr>
                            <a:spLocks noChangeArrowheads="1"/>
                          </wps:cNvSpPr>
                          <wps:spPr bwMode="auto">
                            <a:xfrm>
                              <a:off x="9288" y="548"/>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C858" w14:textId="77777777" w:rsidR="00BB5B01" w:rsidRDefault="00BB5B01" w:rsidP="00BB5B01">
                                <w:r>
                                  <w:rPr>
                                    <w:rFonts w:cs="Helvetica"/>
                                    <w:color w:val="2D2A26"/>
                                    <w:sz w:val="14"/>
                                    <w:szCs w:val="14"/>
                                    <w:lang w:val="en-US"/>
                                  </w:rPr>
                                  <w:t>9.1%</w:t>
                                </w:r>
                              </w:p>
                            </w:txbxContent>
                          </wps:txbx>
                          <wps:bodyPr rot="0" vert="horz" wrap="square" lIns="0" tIns="0" rIns="0" bIns="0" anchor="t" anchorCtr="0">
                            <a:noAutofit/>
                          </wps:bodyPr>
                        </wps:wsp>
                        <wps:wsp>
                          <wps:cNvPr id="48" name="Rectangle 34"/>
                          <wps:cNvSpPr>
                            <a:spLocks noChangeArrowheads="1"/>
                          </wps:cNvSpPr>
                          <wps:spPr bwMode="auto">
                            <a:xfrm>
                              <a:off x="205" y="982"/>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64A51" w14:textId="77777777" w:rsidR="00BB5B01" w:rsidRDefault="00BB5B01" w:rsidP="00BB5B01">
                                <w:r>
                                  <w:rPr>
                                    <w:rFonts w:cs="Helvetica"/>
                                    <w:b/>
                                    <w:bCs/>
                                    <w:color w:val="FFFFFF"/>
                                    <w:sz w:val="14"/>
                                    <w:szCs w:val="14"/>
                                    <w:lang w:val="en-US"/>
                                  </w:rPr>
                                  <w:t>2</w:t>
                                </w:r>
                              </w:p>
                            </w:txbxContent>
                          </wps:txbx>
                          <wps:bodyPr rot="0" vert="horz" wrap="square" lIns="0" tIns="0" rIns="0" bIns="0" anchor="t" anchorCtr="0">
                            <a:noAutofit/>
                          </wps:bodyPr>
                        </wps:wsp>
                        <wps:wsp>
                          <wps:cNvPr id="49" name="Rectangle 35"/>
                          <wps:cNvSpPr>
                            <a:spLocks noChangeArrowheads="1"/>
                          </wps:cNvSpPr>
                          <wps:spPr bwMode="auto">
                            <a:xfrm>
                              <a:off x="559" y="989"/>
                              <a:ext cx="162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D707" w14:textId="77777777" w:rsidR="00BB5B01" w:rsidRDefault="00BB5B01" w:rsidP="00BB5B01">
                                <w:r>
                                  <w:rPr>
                                    <w:rFonts w:cs="Helvetica"/>
                                    <w:color w:val="2D2A26"/>
                                    <w:sz w:val="14"/>
                                    <w:szCs w:val="14"/>
                                    <w:lang w:val="en-US"/>
                                  </w:rPr>
                                  <w:t>UK Agricultural Finance</w:t>
                                </w:r>
                              </w:p>
                            </w:txbxContent>
                          </wps:txbx>
                          <wps:bodyPr rot="0" vert="horz" wrap="square" lIns="0" tIns="0" rIns="0" bIns="0" anchor="t" anchorCtr="0">
                            <a:noAutofit/>
                          </wps:bodyPr>
                        </wps:wsp>
                        <wps:wsp>
                          <wps:cNvPr id="50" name="Rectangle 36"/>
                          <wps:cNvSpPr>
                            <a:spLocks noChangeArrowheads="1"/>
                          </wps:cNvSpPr>
                          <wps:spPr bwMode="auto">
                            <a:xfrm>
                              <a:off x="2475" y="982"/>
                              <a:ext cx="91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AB6C9" w14:textId="77777777" w:rsidR="00BB5B01" w:rsidRDefault="00BB5B01" w:rsidP="00BB5B01">
                                <w:r>
                                  <w:rPr>
                                    <w:rFonts w:cs="Helvetica"/>
                                    <w:color w:val="2D2A26"/>
                                    <w:sz w:val="14"/>
                                    <w:szCs w:val="14"/>
                                    <w:lang w:val="en-US"/>
                                  </w:rPr>
                                  <w:t>Direct Portfolio</w:t>
                                </w:r>
                              </w:p>
                            </w:txbxContent>
                          </wps:txbx>
                          <wps:bodyPr rot="0" vert="horz" wrap="square" lIns="0" tIns="0" rIns="0" bIns="0" anchor="t" anchorCtr="0">
                            <a:noAutofit/>
                          </wps:bodyPr>
                        </wps:wsp>
                        <wps:wsp>
                          <wps:cNvPr id="51" name="Rectangle 37"/>
                          <wps:cNvSpPr>
                            <a:spLocks noChangeArrowheads="1"/>
                          </wps:cNvSpPr>
                          <wps:spPr bwMode="auto">
                            <a:xfrm>
                              <a:off x="4087" y="997"/>
                              <a:ext cx="92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E9E8" w14:textId="77777777" w:rsidR="00BB5B01" w:rsidRDefault="00BB5B01" w:rsidP="00BB5B01">
                                <w:r>
                                  <w:rPr>
                                    <w:rFonts w:cs="Helvetica"/>
                                    <w:color w:val="2D2A26"/>
                                    <w:sz w:val="14"/>
                                    <w:szCs w:val="14"/>
                                    <w:lang w:val="en-US"/>
                                  </w:rPr>
                                  <w:t>Senior</w:t>
                                </w:r>
                              </w:p>
                            </w:txbxContent>
                          </wps:txbx>
                          <wps:bodyPr rot="0" vert="horz" wrap="square" lIns="0" tIns="0" rIns="0" bIns="0" anchor="t" anchorCtr="0">
                            <a:noAutofit/>
                          </wps:bodyPr>
                        </wps:wsp>
                        <wps:wsp>
                          <wps:cNvPr id="52" name="Rectangle 38"/>
                          <wps:cNvSpPr>
                            <a:spLocks noChangeArrowheads="1"/>
                          </wps:cNvSpPr>
                          <wps:spPr bwMode="auto">
                            <a:xfrm>
                              <a:off x="5049" y="939"/>
                              <a:ext cx="133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E159F" w14:textId="77777777" w:rsidR="00BB5B01" w:rsidRDefault="00BB5B01" w:rsidP="00BB5B01">
                                <w:pPr>
                                  <w:jc w:val="center"/>
                                </w:pPr>
                                <w:r>
                                  <w:rPr>
                                    <w:rFonts w:cs="Helvetica"/>
                                    <w:color w:val="2D2A26"/>
                                    <w:sz w:val="14"/>
                                    <w:szCs w:val="14"/>
                                    <w:lang w:val="en-US"/>
                                  </w:rPr>
                                  <w:t>Short Term Property Loans</w:t>
                                </w:r>
                              </w:p>
                              <w:p w14:paraId="35203F9E" w14:textId="77777777" w:rsidR="00BB5B01" w:rsidRDefault="00BB5B01" w:rsidP="00BB5B01"/>
                            </w:txbxContent>
                          </wps:txbx>
                          <wps:bodyPr rot="0" vert="horz" wrap="square" lIns="0" tIns="0" rIns="0" bIns="0" anchor="t" anchorCtr="0">
                            <a:noAutofit/>
                          </wps:bodyPr>
                        </wps:wsp>
                        <wps:wsp>
                          <wps:cNvPr id="54" name="Rectangle 40"/>
                          <wps:cNvSpPr>
                            <a:spLocks noChangeArrowheads="1"/>
                          </wps:cNvSpPr>
                          <wps:spPr bwMode="auto">
                            <a:xfrm>
                              <a:off x="7036" y="982"/>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D3BA7" w14:textId="4408C75A" w:rsidR="00BB5B01" w:rsidRDefault="00BB5B01" w:rsidP="00BB5B01">
                                <w:r>
                                  <w:rPr>
                                    <w:rFonts w:cs="Helvetica"/>
                                    <w:color w:val="2D2A26"/>
                                    <w:sz w:val="14"/>
                                    <w:szCs w:val="14"/>
                                    <w:lang w:val="en-US"/>
                                  </w:rPr>
                                  <w:t>52.</w:t>
                                </w:r>
                                <w:r w:rsidR="00C94308">
                                  <w:rPr>
                                    <w:rFonts w:cs="Helvetica"/>
                                    <w:color w:val="2D2A26"/>
                                    <w:sz w:val="14"/>
                                    <w:szCs w:val="14"/>
                                    <w:lang w:val="en-US"/>
                                  </w:rPr>
                                  <w:t>7</w:t>
                                </w:r>
                              </w:p>
                            </w:txbxContent>
                          </wps:txbx>
                          <wps:bodyPr rot="0" vert="horz" wrap="square" lIns="0" tIns="0" rIns="0" bIns="0" anchor="t" anchorCtr="0">
                            <a:noAutofit/>
                          </wps:bodyPr>
                        </wps:wsp>
                        <wps:wsp>
                          <wps:cNvPr id="55" name="Rectangle 41"/>
                          <wps:cNvSpPr>
                            <a:spLocks noChangeArrowheads="1"/>
                          </wps:cNvSpPr>
                          <wps:spPr bwMode="auto">
                            <a:xfrm>
                              <a:off x="8226" y="982"/>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C2EA0" w14:textId="77777777" w:rsidR="00BB5B01" w:rsidRDefault="00BB5B01" w:rsidP="00BB5B01">
                                <w:r>
                                  <w:rPr>
                                    <w:rFonts w:cs="Helvetica"/>
                                    <w:color w:val="2D2A26"/>
                                    <w:sz w:val="14"/>
                                    <w:szCs w:val="14"/>
                                    <w:lang w:val="en-US"/>
                                  </w:rPr>
                                  <w:t>49%</w:t>
                                </w:r>
                              </w:p>
                            </w:txbxContent>
                          </wps:txbx>
                          <wps:bodyPr rot="0" vert="horz" wrap="square" lIns="0" tIns="0" rIns="0" bIns="0" anchor="t" anchorCtr="0">
                            <a:noAutofit/>
                          </wps:bodyPr>
                        </wps:wsp>
                        <wps:wsp>
                          <wps:cNvPr id="56" name="Rectangle 42"/>
                          <wps:cNvSpPr>
                            <a:spLocks noChangeArrowheads="1"/>
                          </wps:cNvSpPr>
                          <wps:spPr bwMode="auto">
                            <a:xfrm>
                              <a:off x="9288" y="982"/>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B666" w14:textId="77777777" w:rsidR="00BB5B01" w:rsidRDefault="00BB5B01" w:rsidP="00BB5B01">
                                <w:r>
                                  <w:rPr>
                                    <w:rFonts w:cs="Helvetica"/>
                                    <w:color w:val="2D2A26"/>
                                    <w:sz w:val="14"/>
                                    <w:szCs w:val="14"/>
                                    <w:lang w:val="en-US"/>
                                  </w:rPr>
                                  <w:t>9.1%</w:t>
                                </w:r>
                              </w:p>
                            </w:txbxContent>
                          </wps:txbx>
                          <wps:bodyPr rot="0" vert="horz" wrap="square" lIns="0" tIns="0" rIns="0" bIns="0" anchor="t" anchorCtr="0">
                            <a:noAutofit/>
                          </wps:bodyPr>
                        </wps:wsp>
                        <wps:wsp>
                          <wps:cNvPr id="57" name="Rectangle 43"/>
                          <wps:cNvSpPr>
                            <a:spLocks noChangeArrowheads="1"/>
                          </wps:cNvSpPr>
                          <wps:spPr bwMode="auto">
                            <a:xfrm>
                              <a:off x="205" y="1416"/>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49BB7" w14:textId="77777777" w:rsidR="00BB5B01" w:rsidRDefault="00BB5B01" w:rsidP="00BB5B01">
                                <w:r>
                                  <w:rPr>
                                    <w:rFonts w:cs="Helvetica"/>
                                    <w:b/>
                                    <w:bCs/>
                                    <w:color w:val="FFFFFF"/>
                                    <w:sz w:val="14"/>
                                    <w:szCs w:val="14"/>
                                    <w:lang w:val="en-US"/>
                                  </w:rPr>
                                  <w:t>3</w:t>
                                </w:r>
                              </w:p>
                            </w:txbxContent>
                          </wps:txbx>
                          <wps:bodyPr rot="0" vert="horz" wrap="square" lIns="0" tIns="0" rIns="0" bIns="0" anchor="t" anchorCtr="0">
                            <a:noAutofit/>
                          </wps:bodyPr>
                        </wps:wsp>
                        <wps:wsp>
                          <wps:cNvPr id="58" name="Rectangle 44"/>
                          <wps:cNvSpPr>
                            <a:spLocks noChangeArrowheads="1"/>
                          </wps:cNvSpPr>
                          <wps:spPr bwMode="auto">
                            <a:xfrm>
                              <a:off x="534" y="1864"/>
                              <a:ext cx="13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B51ED" w14:textId="77777777" w:rsidR="00BB5B01" w:rsidRDefault="00BB5B01" w:rsidP="00BB5B01">
                                <w:r>
                                  <w:rPr>
                                    <w:rFonts w:cs="Helvetica"/>
                                    <w:color w:val="2D2A26"/>
                                    <w:sz w:val="14"/>
                                    <w:szCs w:val="14"/>
                                    <w:lang w:val="en-US"/>
                                  </w:rPr>
                                  <w:t>Oplo Direct Portfolio</w:t>
                                </w:r>
                              </w:p>
                            </w:txbxContent>
                          </wps:txbx>
                          <wps:bodyPr rot="0" vert="horz" wrap="square" lIns="0" tIns="0" rIns="0" bIns="0" anchor="t" anchorCtr="0">
                            <a:noAutofit/>
                          </wps:bodyPr>
                        </wps:wsp>
                        <wps:wsp>
                          <wps:cNvPr id="59" name="Rectangle 45"/>
                          <wps:cNvSpPr>
                            <a:spLocks noChangeArrowheads="1"/>
                          </wps:cNvSpPr>
                          <wps:spPr bwMode="auto">
                            <a:xfrm>
                              <a:off x="2482" y="1884"/>
                              <a:ext cx="104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3460" w14:textId="77777777" w:rsidR="00BB5B01" w:rsidRDefault="00BB5B01" w:rsidP="00BB5B01">
                                <w:r>
                                  <w:rPr>
                                    <w:rFonts w:cs="Helvetica"/>
                                    <w:color w:val="2D2A26"/>
                                    <w:sz w:val="14"/>
                                    <w:szCs w:val="14"/>
                                    <w:lang w:val="en-US"/>
                                  </w:rPr>
                                  <w:t>Direct Portfolio</w:t>
                                </w:r>
                              </w:p>
                              <w:p w14:paraId="6D6135EB" w14:textId="77777777" w:rsidR="00BB5B01" w:rsidRDefault="00BB5B01" w:rsidP="00BB5B01"/>
                            </w:txbxContent>
                          </wps:txbx>
                          <wps:bodyPr rot="0" vert="horz" wrap="square" lIns="0" tIns="0" rIns="0" bIns="0" anchor="t" anchorCtr="0">
                            <a:noAutofit/>
                          </wps:bodyPr>
                        </wps:wsp>
                        <wps:wsp>
                          <wps:cNvPr id="60" name="Rectangle 46"/>
                          <wps:cNvSpPr>
                            <a:spLocks noChangeArrowheads="1"/>
                          </wps:cNvSpPr>
                          <wps:spPr bwMode="auto">
                            <a:xfrm>
                              <a:off x="4045" y="1884"/>
                              <a:ext cx="8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4266E" w14:textId="77777777" w:rsidR="00BB5B01" w:rsidRDefault="00BB5B01" w:rsidP="00BB5B01">
                                <w:r>
                                  <w:rPr>
                                    <w:rFonts w:cs="Helvetica"/>
                                    <w:color w:val="2D2A26"/>
                                    <w:sz w:val="14"/>
                                    <w:szCs w:val="14"/>
                                    <w:lang w:val="en-US"/>
                                  </w:rPr>
                                  <w:t>Secured</w:t>
                                </w:r>
                              </w:p>
                            </w:txbxContent>
                          </wps:txbx>
                          <wps:bodyPr rot="0" vert="horz" wrap="square" lIns="0" tIns="0" rIns="0" bIns="0" anchor="t" anchorCtr="0">
                            <a:noAutofit/>
                          </wps:bodyPr>
                        </wps:wsp>
                        <wps:wsp>
                          <wps:cNvPr id="61" name="Rectangle 47"/>
                          <wps:cNvSpPr>
                            <a:spLocks noChangeArrowheads="1"/>
                          </wps:cNvSpPr>
                          <wps:spPr bwMode="auto">
                            <a:xfrm>
                              <a:off x="5040" y="1872"/>
                              <a:ext cx="1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6C4D2" w14:textId="77777777" w:rsidR="00BB5B01" w:rsidRDefault="00BB5B01" w:rsidP="00BB5B01">
                                <w:pPr>
                                  <w:jc w:val="center"/>
                                </w:pPr>
                                <w:r>
                                  <w:rPr>
                                    <w:rFonts w:cs="Helvetica"/>
                                    <w:color w:val="2D2A26"/>
                                    <w:sz w:val="14"/>
                                    <w:szCs w:val="14"/>
                                    <w:lang w:val="en-US"/>
                                  </w:rPr>
                                  <w:t>Secured Consumer</w:t>
                                </w:r>
                              </w:p>
                            </w:txbxContent>
                          </wps:txbx>
                          <wps:bodyPr rot="0" vert="horz" wrap="square" lIns="0" tIns="0" rIns="0" bIns="0" anchor="t" anchorCtr="0">
                            <a:noAutofit/>
                          </wps:bodyPr>
                        </wps:wsp>
                        <wps:wsp>
                          <wps:cNvPr id="62" name="Rectangle 48"/>
                          <wps:cNvSpPr>
                            <a:spLocks noChangeArrowheads="1"/>
                          </wps:cNvSpPr>
                          <wps:spPr bwMode="auto">
                            <a:xfrm>
                              <a:off x="7036" y="1416"/>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B303" w14:textId="4E39CAC2" w:rsidR="00BB5B01" w:rsidRDefault="00BB5B01" w:rsidP="00BB5B01">
                                <w:r>
                                  <w:rPr>
                                    <w:rFonts w:cs="Helvetica"/>
                                    <w:color w:val="2D2A26"/>
                                    <w:sz w:val="14"/>
                                    <w:szCs w:val="14"/>
                                    <w:lang w:val="en-US"/>
                                  </w:rPr>
                                  <w:t>5</w:t>
                                </w:r>
                                <w:r w:rsidR="00C94308">
                                  <w:rPr>
                                    <w:rFonts w:cs="Helvetica"/>
                                    <w:color w:val="2D2A26"/>
                                    <w:sz w:val="14"/>
                                    <w:szCs w:val="14"/>
                                    <w:lang w:val="en-US"/>
                                  </w:rPr>
                                  <w:t>0.6</w:t>
                                </w:r>
                              </w:p>
                            </w:txbxContent>
                          </wps:txbx>
                          <wps:bodyPr rot="0" vert="horz" wrap="square" lIns="0" tIns="0" rIns="0" bIns="0" anchor="t" anchorCtr="0">
                            <a:noAutofit/>
                          </wps:bodyPr>
                        </wps:wsp>
                        <wps:wsp>
                          <wps:cNvPr id="63" name="Rectangle 49"/>
                          <wps:cNvSpPr>
                            <a:spLocks noChangeArrowheads="1"/>
                          </wps:cNvSpPr>
                          <wps:spPr bwMode="auto">
                            <a:xfrm>
                              <a:off x="8226" y="1416"/>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E24D" w14:textId="77777777" w:rsidR="00BB5B01" w:rsidRDefault="00BB5B01" w:rsidP="00BB5B01">
                                <w:r>
                                  <w:rPr>
                                    <w:rFonts w:cs="Helvetica"/>
                                    <w:color w:val="2D2A26"/>
                                    <w:sz w:val="14"/>
                                    <w:szCs w:val="14"/>
                                    <w:lang w:val="en-US"/>
                                  </w:rPr>
                                  <w:t>52%</w:t>
                                </w:r>
                              </w:p>
                            </w:txbxContent>
                          </wps:txbx>
                          <wps:bodyPr rot="0" vert="horz" wrap="square" lIns="0" tIns="0" rIns="0" bIns="0" anchor="t" anchorCtr="0">
                            <a:noAutofit/>
                          </wps:bodyPr>
                        </wps:wsp>
                        <wps:wsp>
                          <wps:cNvPr id="64" name="Rectangle 50"/>
                          <wps:cNvSpPr>
                            <a:spLocks noChangeArrowheads="1"/>
                          </wps:cNvSpPr>
                          <wps:spPr bwMode="auto">
                            <a:xfrm>
                              <a:off x="9288" y="1416"/>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74E61" w14:textId="5F490E9F" w:rsidR="00BB5B01" w:rsidRDefault="00BB5B01" w:rsidP="00BB5B01">
                                <w:r>
                                  <w:rPr>
                                    <w:rFonts w:cs="Helvetica"/>
                                    <w:color w:val="2D2A26"/>
                                    <w:sz w:val="14"/>
                                    <w:szCs w:val="14"/>
                                    <w:lang w:val="en-US"/>
                                  </w:rPr>
                                  <w:t>8.</w:t>
                                </w:r>
                                <w:r w:rsidR="002D78BD">
                                  <w:rPr>
                                    <w:rFonts w:cs="Helvetica"/>
                                    <w:color w:val="2D2A26"/>
                                    <w:sz w:val="14"/>
                                    <w:szCs w:val="14"/>
                                    <w:lang w:val="en-US"/>
                                  </w:rPr>
                                  <w:t>7</w:t>
                                </w:r>
                                <w:r>
                                  <w:rPr>
                                    <w:rFonts w:cs="Helvetica"/>
                                    <w:color w:val="2D2A26"/>
                                    <w:sz w:val="14"/>
                                    <w:szCs w:val="14"/>
                                    <w:lang w:val="en-US"/>
                                  </w:rPr>
                                  <w:t>%</w:t>
                                </w:r>
                              </w:p>
                            </w:txbxContent>
                          </wps:txbx>
                          <wps:bodyPr rot="0" vert="horz" wrap="square" lIns="0" tIns="0" rIns="0" bIns="0" anchor="t" anchorCtr="0">
                            <a:noAutofit/>
                          </wps:bodyPr>
                        </wps:wsp>
                        <wps:wsp>
                          <wps:cNvPr id="65" name="Rectangle 51"/>
                          <wps:cNvSpPr>
                            <a:spLocks noChangeArrowheads="1"/>
                          </wps:cNvSpPr>
                          <wps:spPr bwMode="auto">
                            <a:xfrm>
                              <a:off x="205" y="1849"/>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73E4" w14:textId="77777777" w:rsidR="00BB5B01" w:rsidRDefault="00BB5B01" w:rsidP="00BB5B01">
                                <w:r>
                                  <w:rPr>
                                    <w:rFonts w:cs="Helvetica"/>
                                    <w:b/>
                                    <w:bCs/>
                                    <w:color w:val="FFFFFF"/>
                                    <w:sz w:val="14"/>
                                    <w:szCs w:val="14"/>
                                    <w:lang w:val="en-US"/>
                                  </w:rPr>
                                  <w:t>4</w:t>
                                </w:r>
                              </w:p>
                            </w:txbxContent>
                          </wps:txbx>
                          <wps:bodyPr rot="0" vert="horz" wrap="square" lIns="0" tIns="0" rIns="0" bIns="0" anchor="t" anchorCtr="0">
                            <a:noAutofit/>
                          </wps:bodyPr>
                        </wps:wsp>
                        <wps:wsp>
                          <wps:cNvPr id="66" name="Rectangle 52"/>
                          <wps:cNvSpPr>
                            <a:spLocks noChangeArrowheads="1"/>
                          </wps:cNvSpPr>
                          <wps:spPr bwMode="auto">
                            <a:xfrm>
                              <a:off x="499" y="1416"/>
                              <a:ext cx="152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B777" w14:textId="77777777" w:rsidR="00BB5B01" w:rsidRDefault="00BB5B01" w:rsidP="00BB5B01">
                                <w:r>
                                  <w:rPr>
                                    <w:rFonts w:cs="Helvetica"/>
                                    <w:color w:val="2D2A26"/>
                                    <w:sz w:val="14"/>
                                    <w:szCs w:val="14"/>
                                    <w:lang w:val="en-US"/>
                                  </w:rPr>
                                  <w:t xml:space="preserve"> Creditfix Limited </w:t>
                                </w:r>
                              </w:p>
                            </w:txbxContent>
                          </wps:txbx>
                          <wps:bodyPr rot="0" vert="horz" wrap="square" lIns="0" tIns="0" rIns="0" bIns="0" anchor="t" anchorCtr="0">
                            <a:noAutofit/>
                          </wps:bodyPr>
                        </wps:wsp>
                        <wps:wsp>
                          <wps:cNvPr id="68" name="Rectangle 54"/>
                          <wps:cNvSpPr>
                            <a:spLocks noChangeArrowheads="1"/>
                          </wps:cNvSpPr>
                          <wps:spPr bwMode="auto">
                            <a:xfrm>
                              <a:off x="2566" y="1436"/>
                              <a:ext cx="6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F2150" w14:textId="77777777" w:rsidR="00BB5B01" w:rsidRDefault="00BB5B01" w:rsidP="00BB5B01">
                                <w:r>
                                  <w:rPr>
                                    <w:rFonts w:cs="Helvetica"/>
                                    <w:color w:val="2D2A26"/>
                                    <w:sz w:val="14"/>
                                    <w:szCs w:val="14"/>
                                    <w:lang w:val="en-US"/>
                                  </w:rPr>
                                  <w:t>Structured</w:t>
                                </w:r>
                              </w:p>
                            </w:txbxContent>
                          </wps:txbx>
                          <wps:bodyPr rot="0" vert="horz" wrap="square" lIns="0" tIns="0" rIns="0" bIns="0" anchor="t" anchorCtr="0">
                            <a:noAutofit/>
                          </wps:bodyPr>
                        </wps:wsp>
                        <wps:wsp>
                          <wps:cNvPr id="69" name="Rectangle 55"/>
                          <wps:cNvSpPr>
                            <a:spLocks noChangeArrowheads="1"/>
                          </wps:cNvSpPr>
                          <wps:spPr bwMode="auto">
                            <a:xfrm>
                              <a:off x="4087" y="1436"/>
                              <a:ext cx="4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FD128" w14:textId="77777777" w:rsidR="00BB5B01" w:rsidRDefault="00BB5B01" w:rsidP="00BB5B01">
                                <w:r>
                                  <w:rPr>
                                    <w:rFonts w:cs="Helvetica"/>
                                    <w:color w:val="2D2A26"/>
                                    <w:sz w:val="14"/>
                                    <w:szCs w:val="14"/>
                                    <w:lang w:val="en-US"/>
                                  </w:rPr>
                                  <w:t>Senior</w:t>
                                </w:r>
                              </w:p>
                            </w:txbxContent>
                          </wps:txbx>
                          <wps:bodyPr rot="0" vert="horz" wrap="square" lIns="0" tIns="0" rIns="0" bIns="0" anchor="t" anchorCtr="0">
                            <a:noAutofit/>
                          </wps:bodyPr>
                        </wps:wsp>
                        <wps:wsp>
                          <wps:cNvPr id="70" name="Rectangle 56"/>
                          <wps:cNvSpPr>
                            <a:spLocks noChangeArrowheads="1"/>
                          </wps:cNvSpPr>
                          <wps:spPr bwMode="auto">
                            <a:xfrm>
                              <a:off x="5117" y="1364"/>
                              <a:ext cx="113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8FFA1" w14:textId="77777777" w:rsidR="00BB5B01" w:rsidRDefault="00BB5B01" w:rsidP="00BB5B01">
                                <w:pPr>
                                  <w:jc w:val="center"/>
                                </w:pPr>
                                <w:r>
                                  <w:rPr>
                                    <w:rFonts w:cs="Helvetica"/>
                                    <w:color w:val="2D2A26"/>
                                    <w:sz w:val="14"/>
                                    <w:szCs w:val="14"/>
                                    <w:lang w:val="en-US"/>
                                  </w:rPr>
                                  <w:t>Discounted Fee Receivables</w:t>
                                </w:r>
                              </w:p>
                            </w:txbxContent>
                          </wps:txbx>
                          <wps:bodyPr rot="0" vert="horz" wrap="square" lIns="0" tIns="0" rIns="0" bIns="0" anchor="t" anchorCtr="0">
                            <a:noAutofit/>
                          </wps:bodyPr>
                        </wps:wsp>
                        <wps:wsp>
                          <wps:cNvPr id="71" name="Rectangle 57"/>
                          <wps:cNvSpPr>
                            <a:spLocks noChangeArrowheads="1"/>
                          </wps:cNvSpPr>
                          <wps:spPr bwMode="auto">
                            <a:xfrm>
                              <a:off x="7036" y="1849"/>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BFEF" w14:textId="08E527EC" w:rsidR="00BB5B01" w:rsidRDefault="00BB5B01" w:rsidP="00BB5B01">
                                <w:r>
                                  <w:rPr>
                                    <w:rFonts w:cs="Helvetica"/>
                                    <w:color w:val="2D2A26"/>
                                    <w:sz w:val="14"/>
                                    <w:szCs w:val="14"/>
                                    <w:lang w:val="en-US"/>
                                  </w:rPr>
                                  <w:t>4</w:t>
                                </w:r>
                                <w:r w:rsidR="00C94308">
                                  <w:rPr>
                                    <w:rFonts w:cs="Helvetica"/>
                                    <w:color w:val="2D2A26"/>
                                    <w:sz w:val="14"/>
                                    <w:szCs w:val="14"/>
                                    <w:lang w:val="en-US"/>
                                  </w:rPr>
                                  <w:t>5.7</w:t>
                                </w:r>
                              </w:p>
                            </w:txbxContent>
                          </wps:txbx>
                          <wps:bodyPr rot="0" vert="horz" wrap="square" lIns="0" tIns="0" rIns="0" bIns="0" anchor="t" anchorCtr="0">
                            <a:noAutofit/>
                          </wps:bodyPr>
                        </wps:wsp>
                        <wps:wsp>
                          <wps:cNvPr id="72" name="Rectangle 58"/>
                          <wps:cNvSpPr>
                            <a:spLocks noChangeArrowheads="1"/>
                          </wps:cNvSpPr>
                          <wps:spPr bwMode="auto">
                            <a:xfrm>
                              <a:off x="8226" y="1849"/>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3721" w14:textId="77777777" w:rsidR="00BB5B01" w:rsidRDefault="00BB5B01" w:rsidP="00BB5B01">
                                <w:r>
                                  <w:rPr>
                                    <w:rFonts w:cs="Helvetica"/>
                                    <w:color w:val="2D2A26"/>
                                    <w:sz w:val="14"/>
                                    <w:szCs w:val="14"/>
                                    <w:lang w:val="en-US"/>
                                  </w:rPr>
                                  <w:t>82%</w:t>
                                </w:r>
                              </w:p>
                            </w:txbxContent>
                          </wps:txbx>
                          <wps:bodyPr rot="0" vert="horz" wrap="square" lIns="0" tIns="0" rIns="0" bIns="0" anchor="t" anchorCtr="0">
                            <a:noAutofit/>
                          </wps:bodyPr>
                        </wps:wsp>
                        <wps:wsp>
                          <wps:cNvPr id="73" name="Rectangle 59"/>
                          <wps:cNvSpPr>
                            <a:spLocks noChangeArrowheads="1"/>
                          </wps:cNvSpPr>
                          <wps:spPr bwMode="auto">
                            <a:xfrm>
                              <a:off x="9288" y="1849"/>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8071" w14:textId="7BEC30D0" w:rsidR="00BB5B01" w:rsidRDefault="002D78BD" w:rsidP="00BB5B01">
                                <w:r>
                                  <w:rPr>
                                    <w:rFonts w:cs="Helvetica"/>
                                    <w:color w:val="2D2A26"/>
                                    <w:sz w:val="14"/>
                                    <w:szCs w:val="14"/>
                                    <w:lang w:val="en-US"/>
                                  </w:rPr>
                                  <w:t>7.9</w:t>
                                </w:r>
                                <w:r w:rsidR="00BB5B01">
                                  <w:rPr>
                                    <w:rFonts w:cs="Helvetica"/>
                                    <w:color w:val="2D2A26"/>
                                    <w:sz w:val="14"/>
                                    <w:szCs w:val="14"/>
                                    <w:lang w:val="en-US"/>
                                  </w:rPr>
                                  <w:t>%%</w:t>
                                </w:r>
                              </w:p>
                            </w:txbxContent>
                          </wps:txbx>
                          <wps:bodyPr rot="0" vert="horz" wrap="square" lIns="0" tIns="0" rIns="0" bIns="0" anchor="t" anchorCtr="0">
                            <a:noAutofit/>
                          </wps:bodyPr>
                        </wps:wsp>
                        <wps:wsp>
                          <wps:cNvPr id="74" name="Rectangle 60"/>
                          <wps:cNvSpPr>
                            <a:spLocks noChangeArrowheads="1"/>
                          </wps:cNvSpPr>
                          <wps:spPr bwMode="auto">
                            <a:xfrm>
                              <a:off x="205" y="2283"/>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785B" w14:textId="77777777" w:rsidR="00BB5B01" w:rsidRDefault="00BB5B01" w:rsidP="00BB5B01">
                                <w:r>
                                  <w:rPr>
                                    <w:rFonts w:cs="Helvetica"/>
                                    <w:b/>
                                    <w:bCs/>
                                    <w:color w:val="FFFFFF"/>
                                    <w:sz w:val="14"/>
                                    <w:szCs w:val="14"/>
                                    <w:lang w:val="en-US"/>
                                  </w:rPr>
                                  <w:t>5</w:t>
                                </w:r>
                              </w:p>
                            </w:txbxContent>
                          </wps:txbx>
                          <wps:bodyPr rot="0" vert="horz" wrap="square" lIns="0" tIns="0" rIns="0" bIns="0" anchor="t" anchorCtr="0">
                            <a:noAutofit/>
                          </wps:bodyPr>
                        </wps:wsp>
                        <wps:wsp>
                          <wps:cNvPr id="75" name="Rectangle 61"/>
                          <wps:cNvSpPr>
                            <a:spLocks noChangeArrowheads="1"/>
                          </wps:cNvSpPr>
                          <wps:spPr bwMode="auto">
                            <a:xfrm>
                              <a:off x="525" y="2223"/>
                              <a:ext cx="14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B3DD2" w14:textId="0CB39E40" w:rsidR="00BB5B01" w:rsidRDefault="00B1079A" w:rsidP="00BB5B01">
                                <w:r>
                                  <w:rPr>
                                    <w:rFonts w:cs="Helvetica"/>
                                    <w:color w:val="2D2A26"/>
                                    <w:sz w:val="14"/>
                                    <w:szCs w:val="14"/>
                                    <w:lang w:val="en-US"/>
                                  </w:rPr>
                                  <w:t>Downing Development Loans</w:t>
                                </w:r>
                              </w:p>
                            </w:txbxContent>
                          </wps:txbx>
                          <wps:bodyPr rot="0" vert="horz" wrap="square" lIns="0" tIns="0" rIns="0" bIns="0" anchor="t" anchorCtr="0">
                            <a:noAutofit/>
                          </wps:bodyPr>
                        </wps:wsp>
                        <wps:wsp>
                          <wps:cNvPr id="76" name="Rectangle 62"/>
                          <wps:cNvSpPr>
                            <a:spLocks noChangeArrowheads="1"/>
                          </wps:cNvSpPr>
                          <wps:spPr bwMode="auto">
                            <a:xfrm>
                              <a:off x="2584" y="2283"/>
                              <a:ext cx="9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7913" w14:textId="77777777" w:rsidR="00BB5B01" w:rsidRDefault="00BB5B01" w:rsidP="00BB5B01">
                                <w:r>
                                  <w:rPr>
                                    <w:rFonts w:cs="Helvetica"/>
                                    <w:color w:val="2D2A26"/>
                                    <w:sz w:val="14"/>
                                    <w:szCs w:val="14"/>
                                    <w:lang w:val="en-US"/>
                                  </w:rPr>
                                  <w:t xml:space="preserve">Structured </w:t>
                                </w:r>
                              </w:p>
                            </w:txbxContent>
                          </wps:txbx>
                          <wps:bodyPr rot="0" vert="horz" wrap="square" lIns="0" tIns="0" rIns="0" bIns="0" anchor="t" anchorCtr="0">
                            <a:noAutofit/>
                          </wps:bodyPr>
                        </wps:wsp>
                        <wps:wsp>
                          <wps:cNvPr id="77" name="Rectangle 63"/>
                          <wps:cNvSpPr>
                            <a:spLocks noChangeArrowheads="1"/>
                          </wps:cNvSpPr>
                          <wps:spPr bwMode="auto">
                            <a:xfrm>
                              <a:off x="4087" y="2295"/>
                              <a:ext cx="8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E9760" w14:textId="77777777" w:rsidR="00BB5B01" w:rsidRDefault="00BB5B01" w:rsidP="00BB5B01">
                                <w:r>
                                  <w:rPr>
                                    <w:rFonts w:cs="Helvetica"/>
                                    <w:color w:val="2D2A26"/>
                                    <w:sz w:val="14"/>
                                    <w:szCs w:val="14"/>
                                    <w:lang w:val="en-US"/>
                                  </w:rPr>
                                  <w:t>Senior</w:t>
                                </w:r>
                              </w:p>
                            </w:txbxContent>
                          </wps:txbx>
                          <wps:bodyPr rot="0" vert="horz" wrap="square" lIns="0" tIns="0" rIns="0" bIns="0" anchor="t" anchorCtr="0">
                            <a:noAutofit/>
                          </wps:bodyPr>
                        </wps:wsp>
                        <wps:wsp>
                          <wps:cNvPr id="78" name="Rectangle 64"/>
                          <wps:cNvSpPr>
                            <a:spLocks noChangeArrowheads="1"/>
                          </wps:cNvSpPr>
                          <wps:spPr bwMode="auto">
                            <a:xfrm>
                              <a:off x="5010" y="2238"/>
                              <a:ext cx="140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DFAD" w14:textId="7427511D" w:rsidR="00BB5B01" w:rsidRDefault="00BB5B01" w:rsidP="00B1079A">
                                <w:pPr>
                                  <w:jc w:val="center"/>
                                </w:pPr>
                                <w:r>
                                  <w:rPr>
                                    <w:rFonts w:cs="Helvetica"/>
                                    <w:color w:val="2D2A26"/>
                                    <w:sz w:val="14"/>
                                    <w:szCs w:val="14"/>
                                    <w:lang w:val="en-US"/>
                                  </w:rPr>
                                  <w:t>S</w:t>
                                </w:r>
                                <w:r w:rsidR="00B1079A">
                                  <w:rPr>
                                    <w:rFonts w:cs="Helvetica"/>
                                    <w:color w:val="2D2A26"/>
                                    <w:sz w:val="14"/>
                                    <w:szCs w:val="14"/>
                                    <w:lang w:val="en-US"/>
                                  </w:rPr>
                                  <w:t>hort Term Property Loans</w:t>
                                </w:r>
                              </w:p>
                            </w:txbxContent>
                          </wps:txbx>
                          <wps:bodyPr rot="0" vert="horz" wrap="square" lIns="0" tIns="0" rIns="0" bIns="0" anchor="t" anchorCtr="0">
                            <a:noAutofit/>
                          </wps:bodyPr>
                        </wps:wsp>
                        <wps:wsp>
                          <wps:cNvPr id="79" name="Rectangle 65"/>
                          <wps:cNvSpPr>
                            <a:spLocks noChangeArrowheads="1"/>
                          </wps:cNvSpPr>
                          <wps:spPr bwMode="auto">
                            <a:xfrm>
                              <a:off x="7036" y="2283"/>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621E" w14:textId="1F778C6C" w:rsidR="00BB5B01" w:rsidRDefault="00BB5B01" w:rsidP="00BB5B01">
                                <w:r>
                                  <w:rPr>
                                    <w:rFonts w:cs="Helvetica"/>
                                    <w:color w:val="2D2A26"/>
                                    <w:sz w:val="14"/>
                                    <w:szCs w:val="14"/>
                                    <w:lang w:val="en-US"/>
                                  </w:rPr>
                                  <w:t>3</w:t>
                                </w:r>
                                <w:r w:rsidR="00B1079A">
                                  <w:rPr>
                                    <w:rFonts w:cs="Helvetica"/>
                                    <w:color w:val="2D2A26"/>
                                    <w:sz w:val="14"/>
                                    <w:szCs w:val="14"/>
                                    <w:lang w:val="en-US"/>
                                  </w:rPr>
                                  <w:t>7.8</w:t>
                                </w:r>
                              </w:p>
                            </w:txbxContent>
                          </wps:txbx>
                          <wps:bodyPr rot="0" vert="horz" wrap="square" lIns="0" tIns="0" rIns="0" bIns="0" anchor="t" anchorCtr="0">
                            <a:noAutofit/>
                          </wps:bodyPr>
                        </wps:wsp>
                        <wps:wsp>
                          <wps:cNvPr id="80" name="Rectangle 66"/>
                          <wps:cNvSpPr>
                            <a:spLocks noChangeArrowheads="1"/>
                          </wps:cNvSpPr>
                          <wps:spPr bwMode="auto">
                            <a:xfrm>
                              <a:off x="8232" y="2277"/>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C9FD" w14:textId="6A400127" w:rsidR="00BB5B01" w:rsidRDefault="002B3128" w:rsidP="00BB5B01">
                                <w:r>
                                  <w:rPr>
                                    <w:rFonts w:cs="Helvetica"/>
                                    <w:color w:val="2D2A26"/>
                                    <w:sz w:val="14"/>
                                    <w:szCs w:val="14"/>
                                    <w:lang w:val="en-US"/>
                                  </w:rPr>
                                  <w:t>65</w:t>
                                </w:r>
                                <w:r w:rsidR="00BB5B01">
                                  <w:rPr>
                                    <w:rFonts w:cs="Helvetica"/>
                                    <w:color w:val="2D2A26"/>
                                    <w:sz w:val="14"/>
                                    <w:szCs w:val="14"/>
                                    <w:lang w:val="en-US"/>
                                  </w:rPr>
                                  <w:t>%</w:t>
                                </w:r>
                              </w:p>
                            </w:txbxContent>
                          </wps:txbx>
                          <wps:bodyPr rot="0" vert="horz" wrap="square" lIns="0" tIns="0" rIns="0" bIns="0" anchor="t" anchorCtr="0">
                            <a:noAutofit/>
                          </wps:bodyPr>
                        </wps:wsp>
                        <wps:wsp>
                          <wps:cNvPr id="81" name="Rectangle 67"/>
                          <wps:cNvSpPr>
                            <a:spLocks noChangeArrowheads="1"/>
                          </wps:cNvSpPr>
                          <wps:spPr bwMode="auto">
                            <a:xfrm>
                              <a:off x="9288" y="2283"/>
                              <a:ext cx="46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8A37" w14:textId="03516D33" w:rsidR="00BB5B01" w:rsidRDefault="00BB5B01" w:rsidP="00BB5B01">
                                <w:r>
                                  <w:rPr>
                                    <w:rFonts w:cs="Helvetica"/>
                                    <w:color w:val="2D2A26"/>
                                    <w:sz w:val="14"/>
                                    <w:szCs w:val="14"/>
                                    <w:lang w:val="en-US"/>
                                  </w:rPr>
                                  <w:t>6.</w:t>
                                </w:r>
                                <w:r w:rsidR="002D78BD">
                                  <w:rPr>
                                    <w:rFonts w:cs="Helvetica"/>
                                    <w:color w:val="2D2A26"/>
                                    <w:sz w:val="14"/>
                                    <w:szCs w:val="14"/>
                                    <w:lang w:val="en-US"/>
                                  </w:rPr>
                                  <w:t>5</w:t>
                                </w:r>
                                <w:r>
                                  <w:rPr>
                                    <w:rFonts w:cs="Helvetica"/>
                                    <w:color w:val="2D2A26"/>
                                    <w:sz w:val="14"/>
                                    <w:szCs w:val="14"/>
                                    <w:lang w:val="en-US"/>
                                  </w:rPr>
                                  <w:t>%</w:t>
                                </w:r>
                              </w:p>
                            </w:txbxContent>
                          </wps:txbx>
                          <wps:bodyPr rot="0" vert="horz" wrap="square" lIns="0" tIns="0" rIns="0" bIns="0" anchor="t" anchorCtr="0">
                            <a:noAutofit/>
                          </wps:bodyPr>
                        </wps:wsp>
                        <wps:wsp>
                          <wps:cNvPr id="82" name="Rectangle 68"/>
                          <wps:cNvSpPr>
                            <a:spLocks noChangeArrowheads="1"/>
                          </wps:cNvSpPr>
                          <wps:spPr bwMode="auto">
                            <a:xfrm>
                              <a:off x="205" y="2717"/>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A4C8" w14:textId="77777777" w:rsidR="00BB5B01" w:rsidRDefault="00BB5B01" w:rsidP="00BB5B01">
                                <w:r>
                                  <w:rPr>
                                    <w:rFonts w:cs="Helvetica"/>
                                    <w:b/>
                                    <w:bCs/>
                                    <w:color w:val="FFFFFF"/>
                                    <w:sz w:val="14"/>
                                    <w:szCs w:val="14"/>
                                    <w:lang w:val="en-US"/>
                                  </w:rPr>
                                  <w:t>6</w:t>
                                </w:r>
                              </w:p>
                            </w:txbxContent>
                          </wps:txbx>
                          <wps:bodyPr rot="0" vert="horz" wrap="square" lIns="0" tIns="0" rIns="0" bIns="0" anchor="t" anchorCtr="0">
                            <a:noAutofit/>
                          </wps:bodyPr>
                        </wps:wsp>
                        <wps:wsp>
                          <wps:cNvPr id="83" name="Rectangle 69"/>
                          <wps:cNvSpPr>
                            <a:spLocks noChangeArrowheads="1"/>
                          </wps:cNvSpPr>
                          <wps:spPr bwMode="auto">
                            <a:xfrm>
                              <a:off x="534" y="3615"/>
                              <a:ext cx="9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55394" w14:textId="77777777" w:rsidR="00BB5B01" w:rsidRDefault="00BB5B01" w:rsidP="00BB5B01">
                                <w:r>
                                  <w:rPr>
                                    <w:rFonts w:cs="Helvetica"/>
                                    <w:color w:val="2D2A26"/>
                                    <w:sz w:val="14"/>
                                    <w:szCs w:val="14"/>
                                    <w:lang w:val="en-US"/>
                                  </w:rPr>
                                  <w:t>Queen Street</w:t>
                                </w:r>
                              </w:p>
                            </w:txbxContent>
                          </wps:txbx>
                          <wps:bodyPr rot="0" vert="horz" wrap="square" lIns="0" tIns="0" rIns="0" bIns="0" anchor="t" anchorCtr="0">
                            <a:noAutofit/>
                          </wps:bodyPr>
                        </wps:wsp>
                        <wps:wsp>
                          <wps:cNvPr id="84" name="Rectangle 70"/>
                          <wps:cNvSpPr>
                            <a:spLocks noChangeArrowheads="1"/>
                          </wps:cNvSpPr>
                          <wps:spPr bwMode="auto">
                            <a:xfrm>
                              <a:off x="2469" y="3600"/>
                              <a:ext cx="91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F1A2" w14:textId="77777777" w:rsidR="00BB5B01" w:rsidRDefault="00BB5B01" w:rsidP="00BB5B01">
                                <w:pPr>
                                  <w:jc w:val="center"/>
                                </w:pPr>
                                <w:r>
                                  <w:rPr>
                                    <w:rFonts w:cs="Helvetica"/>
                                    <w:color w:val="2D2A26"/>
                                    <w:sz w:val="14"/>
                                    <w:szCs w:val="14"/>
                                    <w:lang w:val="en-US"/>
                                  </w:rPr>
                                  <w:t>Direct Portfolio</w:t>
                                </w:r>
                              </w:p>
                            </w:txbxContent>
                          </wps:txbx>
                          <wps:bodyPr rot="0" vert="horz" wrap="square" lIns="0" tIns="0" rIns="0" bIns="0" anchor="t" anchorCtr="0">
                            <a:noAutofit/>
                          </wps:bodyPr>
                        </wps:wsp>
                        <wps:wsp>
                          <wps:cNvPr id="85" name="Rectangle 71"/>
                          <wps:cNvSpPr>
                            <a:spLocks noChangeArrowheads="1"/>
                          </wps:cNvSpPr>
                          <wps:spPr bwMode="auto">
                            <a:xfrm>
                              <a:off x="4114" y="3594"/>
                              <a:ext cx="8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A5418" w14:textId="77777777" w:rsidR="00BB5B01" w:rsidRDefault="00BB5B01" w:rsidP="00BB5B01">
                                <w:r>
                                  <w:rPr>
                                    <w:rFonts w:cs="Helvetica"/>
                                    <w:color w:val="2D2A26"/>
                                    <w:sz w:val="14"/>
                                    <w:szCs w:val="14"/>
                                    <w:lang w:val="en-US"/>
                                  </w:rPr>
                                  <w:t>Senior</w:t>
                                </w:r>
                              </w:p>
                            </w:txbxContent>
                          </wps:txbx>
                          <wps:bodyPr rot="0" vert="horz" wrap="square" lIns="0" tIns="0" rIns="0" bIns="0" anchor="t" anchorCtr="0">
                            <a:noAutofit/>
                          </wps:bodyPr>
                        </wps:wsp>
                        <wps:wsp>
                          <wps:cNvPr id="86" name="Rectangle 72"/>
                          <wps:cNvSpPr>
                            <a:spLocks noChangeArrowheads="1"/>
                          </wps:cNvSpPr>
                          <wps:spPr bwMode="auto">
                            <a:xfrm>
                              <a:off x="5100" y="3537"/>
                              <a:ext cx="120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94ED2" w14:textId="77777777" w:rsidR="00BB5B01" w:rsidRDefault="00BB5B01" w:rsidP="00BB5B01">
                                <w:pPr>
                                  <w:jc w:val="center"/>
                                </w:pPr>
                                <w:r>
                                  <w:rPr>
                                    <w:rFonts w:cs="Helvetica"/>
                                    <w:color w:val="2D2A26"/>
                                    <w:sz w:val="14"/>
                                    <w:szCs w:val="14"/>
                                    <w:lang w:val="en-US"/>
                                  </w:rPr>
                                  <w:t>Short Term Property Loans</w:t>
                                </w:r>
                              </w:p>
                            </w:txbxContent>
                          </wps:txbx>
                          <wps:bodyPr rot="0" vert="horz" wrap="square" lIns="0" tIns="0" rIns="0" bIns="0" anchor="t" anchorCtr="0">
                            <a:noAutofit/>
                          </wps:bodyPr>
                        </wps:wsp>
                        <wps:wsp>
                          <wps:cNvPr id="87" name="Rectangle 73"/>
                          <wps:cNvSpPr>
                            <a:spLocks noChangeArrowheads="1"/>
                          </wps:cNvSpPr>
                          <wps:spPr bwMode="auto">
                            <a:xfrm>
                              <a:off x="7036" y="2717"/>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1196D" w14:textId="158C5123" w:rsidR="00BB5B01" w:rsidRDefault="00BB5B01" w:rsidP="00BB5B01">
                                <w:r>
                                  <w:rPr>
                                    <w:rFonts w:cs="Helvetica"/>
                                    <w:color w:val="2D2A26"/>
                                    <w:sz w:val="14"/>
                                    <w:szCs w:val="14"/>
                                    <w:lang w:val="en-US"/>
                                  </w:rPr>
                                  <w:t>3</w:t>
                                </w:r>
                                <w:r w:rsidR="00B1079A">
                                  <w:rPr>
                                    <w:rFonts w:cs="Helvetica"/>
                                    <w:color w:val="2D2A26"/>
                                    <w:sz w:val="14"/>
                                    <w:szCs w:val="14"/>
                                    <w:lang w:val="en-US"/>
                                  </w:rPr>
                                  <w:t>7.0</w:t>
                                </w:r>
                              </w:p>
                            </w:txbxContent>
                          </wps:txbx>
                          <wps:bodyPr rot="0" vert="horz" wrap="square" lIns="0" tIns="0" rIns="0" bIns="0" anchor="t" anchorCtr="0">
                            <a:noAutofit/>
                          </wps:bodyPr>
                        </wps:wsp>
                        <wps:wsp>
                          <wps:cNvPr id="88" name="Rectangle 74"/>
                          <wps:cNvSpPr>
                            <a:spLocks noChangeArrowheads="1"/>
                          </wps:cNvSpPr>
                          <wps:spPr bwMode="auto">
                            <a:xfrm>
                              <a:off x="8241" y="3615"/>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78D5" w14:textId="77777777" w:rsidR="00BB5B01" w:rsidRDefault="00BB5B01" w:rsidP="00BB5B01">
                                <w:r>
                                  <w:rPr>
                                    <w:rFonts w:cs="Helvetica"/>
                                    <w:color w:val="2D2A26"/>
                                    <w:sz w:val="14"/>
                                    <w:szCs w:val="14"/>
                                    <w:lang w:val="en-US"/>
                                  </w:rPr>
                                  <w:t>65%</w:t>
                                </w:r>
                              </w:p>
                            </w:txbxContent>
                          </wps:txbx>
                          <wps:bodyPr rot="0" vert="horz" wrap="square" lIns="0" tIns="0" rIns="0" bIns="0" anchor="t" anchorCtr="0">
                            <a:noAutofit/>
                          </wps:bodyPr>
                        </wps:wsp>
                        <wps:wsp>
                          <wps:cNvPr id="89" name="Rectangle 75"/>
                          <wps:cNvSpPr>
                            <a:spLocks noChangeArrowheads="1"/>
                          </wps:cNvSpPr>
                          <wps:spPr bwMode="auto">
                            <a:xfrm>
                              <a:off x="9288" y="2734"/>
                              <a:ext cx="42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B15C" w14:textId="0236218D" w:rsidR="00BB5B01" w:rsidRPr="00635E1E" w:rsidRDefault="00BB5B01" w:rsidP="00BB5B01">
                                <w:pPr>
                                  <w:rPr>
                                    <w:rFonts w:cs="Helvetica"/>
                                    <w:color w:val="2D2A26"/>
                                    <w:sz w:val="14"/>
                                    <w:szCs w:val="14"/>
                                    <w:lang w:val="en-US"/>
                                  </w:rPr>
                                </w:pPr>
                                <w:r>
                                  <w:rPr>
                                    <w:rFonts w:cs="Helvetica"/>
                                    <w:color w:val="2D2A26"/>
                                    <w:sz w:val="14"/>
                                    <w:szCs w:val="14"/>
                                    <w:lang w:val="en-US"/>
                                  </w:rPr>
                                  <w:t>6.</w:t>
                                </w:r>
                                <w:r w:rsidR="002D78BD">
                                  <w:rPr>
                                    <w:rFonts w:cs="Helvetica"/>
                                    <w:color w:val="2D2A26"/>
                                    <w:sz w:val="14"/>
                                    <w:szCs w:val="14"/>
                                    <w:lang w:val="en-US"/>
                                  </w:rPr>
                                  <w:t>4</w:t>
                                </w:r>
                                <w:r>
                                  <w:rPr>
                                    <w:rFonts w:cs="Helvetica"/>
                                    <w:color w:val="2D2A26"/>
                                    <w:sz w:val="14"/>
                                    <w:szCs w:val="14"/>
                                    <w:lang w:val="en-US"/>
                                  </w:rPr>
                                  <w:t>%</w:t>
                                </w:r>
                              </w:p>
                            </w:txbxContent>
                          </wps:txbx>
                          <wps:bodyPr rot="0" vert="horz" wrap="square" lIns="0" tIns="0" rIns="0" bIns="0" anchor="t" anchorCtr="0">
                            <a:noAutofit/>
                          </wps:bodyPr>
                        </wps:wsp>
                        <wps:wsp>
                          <wps:cNvPr id="90" name="Rectangle 76"/>
                          <wps:cNvSpPr>
                            <a:spLocks noChangeArrowheads="1"/>
                          </wps:cNvSpPr>
                          <wps:spPr bwMode="auto">
                            <a:xfrm>
                              <a:off x="205" y="3150"/>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656C" w14:textId="77777777" w:rsidR="00BB5B01" w:rsidRDefault="00BB5B01" w:rsidP="00BB5B01">
                                <w:r>
                                  <w:rPr>
                                    <w:rFonts w:cs="Helvetica"/>
                                    <w:b/>
                                    <w:bCs/>
                                    <w:color w:val="FFFFFF"/>
                                    <w:sz w:val="14"/>
                                    <w:szCs w:val="14"/>
                                    <w:lang w:val="en-US"/>
                                  </w:rPr>
                                  <w:t>7</w:t>
                                </w:r>
                              </w:p>
                            </w:txbxContent>
                          </wps:txbx>
                          <wps:bodyPr rot="0" vert="horz" wrap="square" lIns="0" tIns="0" rIns="0" bIns="0" anchor="t" anchorCtr="0">
                            <a:noAutofit/>
                          </wps:bodyPr>
                        </wps:wsp>
                        <wps:wsp>
                          <wps:cNvPr id="91" name="Rectangle 77"/>
                          <wps:cNvSpPr>
                            <a:spLocks noChangeArrowheads="1"/>
                          </wps:cNvSpPr>
                          <wps:spPr bwMode="auto">
                            <a:xfrm>
                              <a:off x="541" y="3139"/>
                              <a:ext cx="129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779B" w14:textId="77777777" w:rsidR="00BB5B01" w:rsidRDefault="00BB5B01" w:rsidP="00BB5B01">
                                <w:r>
                                  <w:rPr>
                                    <w:rFonts w:cs="Helvetica"/>
                                    <w:color w:val="2D2A26"/>
                                    <w:sz w:val="14"/>
                                    <w:szCs w:val="14"/>
                                    <w:lang w:val="en-US"/>
                                  </w:rPr>
                                  <w:t>GE Portfolio</w:t>
                                </w:r>
                              </w:p>
                            </w:txbxContent>
                          </wps:txbx>
                          <wps:bodyPr rot="0" vert="horz" wrap="square" lIns="0" tIns="0" rIns="0" bIns="0" anchor="t" anchorCtr="0">
                            <a:noAutofit/>
                          </wps:bodyPr>
                        </wps:wsp>
                        <wps:wsp>
                          <wps:cNvPr id="92" name="Rectangle 78"/>
                          <wps:cNvSpPr>
                            <a:spLocks noChangeArrowheads="1"/>
                          </wps:cNvSpPr>
                          <wps:spPr bwMode="auto">
                            <a:xfrm>
                              <a:off x="2500" y="3166"/>
                              <a:ext cx="9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D3B99" w14:textId="77777777" w:rsidR="00BB5B01" w:rsidRPr="00D44DDC" w:rsidRDefault="00BB5B01" w:rsidP="00BB5B01">
                                <w:pPr>
                                  <w:rPr>
                                    <w:sz w:val="14"/>
                                    <w:szCs w:val="14"/>
                                    <w:lang w:val="en-US"/>
                                  </w:rPr>
                                </w:pPr>
                                <w:r>
                                  <w:rPr>
                                    <w:rFonts w:cs="Helvetica"/>
                                    <w:color w:val="2D2A26"/>
                                    <w:sz w:val="14"/>
                                    <w:szCs w:val="14"/>
                                    <w:lang w:val="en-US"/>
                                  </w:rPr>
                                  <w:t>Direct Portfolio</w:t>
                                </w:r>
                              </w:p>
                            </w:txbxContent>
                          </wps:txbx>
                          <wps:bodyPr rot="0" vert="horz" wrap="square" lIns="0" tIns="0" rIns="0" bIns="0" anchor="t" anchorCtr="0">
                            <a:noAutofit/>
                          </wps:bodyPr>
                        </wps:wsp>
                        <wps:wsp>
                          <wps:cNvPr id="93" name="Rectangle 79"/>
                          <wps:cNvSpPr>
                            <a:spLocks noChangeArrowheads="1"/>
                          </wps:cNvSpPr>
                          <wps:spPr bwMode="auto">
                            <a:xfrm>
                              <a:off x="4037" y="3156"/>
                              <a:ext cx="85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8D27" w14:textId="77777777" w:rsidR="00BB5B01" w:rsidRDefault="00BB5B01" w:rsidP="00BB5B01">
                                <w:r>
                                  <w:rPr>
                                    <w:rFonts w:cs="Helvetica"/>
                                    <w:color w:val="2D2A26"/>
                                    <w:sz w:val="14"/>
                                    <w:szCs w:val="14"/>
                                    <w:lang w:val="en-US"/>
                                  </w:rPr>
                                  <w:t>Secured</w:t>
                                </w:r>
                              </w:p>
                              <w:p w14:paraId="6BCCC3D1" w14:textId="77777777" w:rsidR="00BB5B01" w:rsidRDefault="00BB5B01" w:rsidP="00BB5B01"/>
                            </w:txbxContent>
                          </wps:txbx>
                          <wps:bodyPr rot="0" vert="horz" wrap="square" lIns="0" tIns="0" rIns="0" bIns="0" anchor="t" anchorCtr="0">
                            <a:noAutofit/>
                          </wps:bodyPr>
                        </wps:wsp>
                        <wps:wsp>
                          <wps:cNvPr id="94" name="Rectangle 80"/>
                          <wps:cNvSpPr>
                            <a:spLocks noChangeArrowheads="1"/>
                          </wps:cNvSpPr>
                          <wps:spPr bwMode="auto">
                            <a:xfrm>
                              <a:off x="5133" y="3156"/>
                              <a:ext cx="120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36B3" w14:textId="77777777" w:rsidR="00BB5B01" w:rsidRDefault="00BB5B01" w:rsidP="00BB5B01">
                                <w:r>
                                  <w:rPr>
                                    <w:rFonts w:cs="Helvetica"/>
                                    <w:color w:val="2D2A26"/>
                                    <w:sz w:val="14"/>
                                    <w:szCs w:val="14"/>
                                    <w:lang w:val="en-US"/>
                                  </w:rPr>
                                  <w:t>Secured Consumer</w:t>
                                </w:r>
                              </w:p>
                            </w:txbxContent>
                          </wps:txbx>
                          <wps:bodyPr rot="0" vert="horz" wrap="square" lIns="0" tIns="0" rIns="0" bIns="0" anchor="t" anchorCtr="0">
                            <a:noAutofit/>
                          </wps:bodyPr>
                        </wps:wsp>
                        <wps:wsp>
                          <wps:cNvPr id="95" name="Rectangle 81"/>
                          <wps:cNvSpPr>
                            <a:spLocks noChangeArrowheads="1"/>
                          </wps:cNvSpPr>
                          <wps:spPr bwMode="auto">
                            <a:xfrm>
                              <a:off x="7036" y="3150"/>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C653D" w14:textId="76B57388" w:rsidR="00BB5B01" w:rsidRPr="003303D2" w:rsidRDefault="00BB5B01" w:rsidP="00BB5B01">
                                <w:pPr>
                                  <w:rPr>
                                    <w:sz w:val="14"/>
                                    <w:szCs w:val="14"/>
                                    <w:lang w:val="en-US"/>
                                  </w:rPr>
                                </w:pPr>
                                <w:r>
                                  <w:rPr>
                                    <w:sz w:val="14"/>
                                    <w:szCs w:val="14"/>
                                    <w:lang w:val="en-US"/>
                                  </w:rPr>
                                  <w:t>30.</w:t>
                                </w:r>
                                <w:r w:rsidR="00B1079A">
                                  <w:rPr>
                                    <w:sz w:val="14"/>
                                    <w:szCs w:val="14"/>
                                    <w:lang w:val="en-US"/>
                                  </w:rPr>
                                  <w:t>2</w:t>
                                </w:r>
                              </w:p>
                            </w:txbxContent>
                          </wps:txbx>
                          <wps:bodyPr rot="0" vert="horz" wrap="square" lIns="0" tIns="0" rIns="0" bIns="0" anchor="t" anchorCtr="0">
                            <a:noAutofit/>
                          </wps:bodyPr>
                        </wps:wsp>
                        <wps:wsp>
                          <wps:cNvPr id="96" name="Rectangle 82"/>
                          <wps:cNvSpPr>
                            <a:spLocks noChangeArrowheads="1"/>
                          </wps:cNvSpPr>
                          <wps:spPr bwMode="auto">
                            <a:xfrm>
                              <a:off x="8241" y="3158"/>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E207" w14:textId="77777777" w:rsidR="00BB5B01" w:rsidRDefault="00BB5B01" w:rsidP="00BB5B01">
                                <w:r>
                                  <w:rPr>
                                    <w:rFonts w:cs="Helvetica"/>
                                    <w:color w:val="2D2A26"/>
                                    <w:sz w:val="14"/>
                                    <w:szCs w:val="14"/>
                                    <w:lang w:val="en-US"/>
                                  </w:rPr>
                                  <w:t>62%</w:t>
                                </w:r>
                              </w:p>
                            </w:txbxContent>
                          </wps:txbx>
                          <wps:bodyPr rot="0" vert="horz" wrap="square" lIns="0" tIns="0" rIns="0" bIns="0" anchor="t" anchorCtr="0">
                            <a:noAutofit/>
                          </wps:bodyPr>
                        </wps:wsp>
                        <wps:wsp>
                          <wps:cNvPr id="97" name="Rectangle 83"/>
                          <wps:cNvSpPr>
                            <a:spLocks noChangeArrowheads="1"/>
                          </wps:cNvSpPr>
                          <wps:spPr bwMode="auto">
                            <a:xfrm>
                              <a:off x="9288" y="3150"/>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46885" w14:textId="69CE41FD" w:rsidR="00BB5B01" w:rsidRDefault="00BB5B01" w:rsidP="00BB5B01">
                                <w:r>
                                  <w:rPr>
                                    <w:rFonts w:cs="Helvetica"/>
                                    <w:color w:val="2D2A26"/>
                                    <w:sz w:val="14"/>
                                    <w:szCs w:val="14"/>
                                    <w:lang w:val="en-US"/>
                                  </w:rPr>
                                  <w:t>5.</w:t>
                                </w:r>
                                <w:r w:rsidR="002D78BD">
                                  <w:rPr>
                                    <w:rFonts w:cs="Helvetica"/>
                                    <w:color w:val="2D2A26"/>
                                    <w:sz w:val="14"/>
                                    <w:szCs w:val="14"/>
                                    <w:lang w:val="en-US"/>
                                  </w:rPr>
                                  <w:t>2</w:t>
                                </w:r>
                                <w:r>
                                  <w:rPr>
                                    <w:rFonts w:cs="Helvetica"/>
                                    <w:color w:val="2D2A26"/>
                                    <w:sz w:val="14"/>
                                    <w:szCs w:val="14"/>
                                    <w:lang w:val="en-US"/>
                                  </w:rPr>
                                  <w:t>%</w:t>
                                </w:r>
                              </w:p>
                            </w:txbxContent>
                          </wps:txbx>
                          <wps:bodyPr rot="0" vert="horz" wrap="square" lIns="0" tIns="0" rIns="0" bIns="0" anchor="t" anchorCtr="0">
                            <a:noAutofit/>
                          </wps:bodyPr>
                        </wps:wsp>
                        <wps:wsp>
                          <wps:cNvPr id="98" name="Rectangle 84"/>
                          <wps:cNvSpPr>
                            <a:spLocks noChangeArrowheads="1"/>
                          </wps:cNvSpPr>
                          <wps:spPr bwMode="auto">
                            <a:xfrm>
                              <a:off x="205" y="3584"/>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5E57" w14:textId="77777777" w:rsidR="00BB5B01" w:rsidRDefault="00BB5B01" w:rsidP="00BB5B01">
                                <w:r>
                                  <w:rPr>
                                    <w:rFonts w:cs="Helvetica"/>
                                    <w:b/>
                                    <w:bCs/>
                                    <w:color w:val="FFFFFF"/>
                                    <w:sz w:val="14"/>
                                    <w:szCs w:val="14"/>
                                    <w:lang w:val="en-US"/>
                                  </w:rPr>
                                  <w:t>8</w:t>
                                </w:r>
                              </w:p>
                            </w:txbxContent>
                          </wps:txbx>
                          <wps:bodyPr rot="0" vert="horz" wrap="square" lIns="0" tIns="0" rIns="0" bIns="0" anchor="t" anchorCtr="0">
                            <a:noAutofit/>
                          </wps:bodyPr>
                        </wps:wsp>
                        <wps:wsp>
                          <wps:cNvPr id="99" name="Rectangle 85"/>
                          <wps:cNvSpPr>
                            <a:spLocks noChangeArrowheads="1"/>
                          </wps:cNvSpPr>
                          <wps:spPr bwMode="auto">
                            <a:xfrm>
                              <a:off x="525" y="2678"/>
                              <a:ext cx="156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4D25" w14:textId="4E1213C9" w:rsidR="00BB5B01" w:rsidRDefault="00B1079A" w:rsidP="00BB5B01">
                                <w:r>
                                  <w:rPr>
                                    <w:rFonts w:cs="Helvetica"/>
                                    <w:color w:val="2D2A26"/>
                                    <w:sz w:val="14"/>
                                    <w:szCs w:val="14"/>
                                    <w:lang w:val="en-US"/>
                                  </w:rPr>
                                  <w:t>Nucleus Cash Flow Finance Limited</w:t>
                                </w:r>
                              </w:p>
                            </w:txbxContent>
                          </wps:txbx>
                          <wps:bodyPr rot="0" vert="horz" wrap="square" lIns="0" tIns="0" rIns="0" bIns="0" anchor="t" anchorCtr="0">
                            <a:noAutofit/>
                          </wps:bodyPr>
                        </wps:wsp>
                        <wps:wsp>
                          <wps:cNvPr id="100" name="Rectangle 86"/>
                          <wps:cNvSpPr>
                            <a:spLocks noChangeArrowheads="1"/>
                          </wps:cNvSpPr>
                          <wps:spPr bwMode="auto">
                            <a:xfrm>
                              <a:off x="2584" y="2747"/>
                              <a:ext cx="109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05D21" w14:textId="4D6B1AE4" w:rsidR="00BB5B01" w:rsidRDefault="005127C4" w:rsidP="00BB5B01">
                                <w:r>
                                  <w:rPr>
                                    <w:rFonts w:cs="Helvetica"/>
                                    <w:color w:val="2D2A26"/>
                                    <w:sz w:val="14"/>
                                    <w:szCs w:val="14"/>
                                    <w:lang w:val="en-US"/>
                                  </w:rPr>
                                  <w:t>Structured</w:t>
                                </w:r>
                              </w:p>
                            </w:txbxContent>
                          </wps:txbx>
                          <wps:bodyPr rot="0" vert="horz" wrap="square" lIns="0" tIns="0" rIns="0" bIns="0" anchor="t" anchorCtr="0">
                            <a:noAutofit/>
                          </wps:bodyPr>
                        </wps:wsp>
                        <wps:wsp>
                          <wps:cNvPr id="101" name="Rectangle 87"/>
                          <wps:cNvSpPr>
                            <a:spLocks noChangeArrowheads="1"/>
                          </wps:cNvSpPr>
                          <wps:spPr bwMode="auto">
                            <a:xfrm>
                              <a:off x="4094" y="2747"/>
                              <a:ext cx="4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23ED" w14:textId="77777777" w:rsidR="00BB5B01" w:rsidRDefault="00BB5B01" w:rsidP="00BB5B01">
                                <w:r>
                                  <w:rPr>
                                    <w:rFonts w:cs="Helvetica"/>
                                    <w:color w:val="2D2A26"/>
                                    <w:sz w:val="14"/>
                                    <w:szCs w:val="14"/>
                                    <w:lang w:val="en-US"/>
                                  </w:rPr>
                                  <w:t>Senior</w:t>
                                </w:r>
                              </w:p>
                            </w:txbxContent>
                          </wps:txbx>
                          <wps:bodyPr rot="0" vert="horz" wrap="square" lIns="0" tIns="0" rIns="0" bIns="0" anchor="t" anchorCtr="0">
                            <a:noAutofit/>
                          </wps:bodyPr>
                        </wps:wsp>
                        <wps:wsp>
                          <wps:cNvPr id="102" name="Rectangle 88"/>
                          <wps:cNvSpPr>
                            <a:spLocks noChangeArrowheads="1"/>
                          </wps:cNvSpPr>
                          <wps:spPr bwMode="auto">
                            <a:xfrm>
                              <a:off x="5040" y="2717"/>
                              <a:ext cx="136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6E02D" w14:textId="0ABF1E4F" w:rsidR="00BB5B01" w:rsidRDefault="00B1079A" w:rsidP="00B1079A">
                                <w:pPr>
                                  <w:jc w:val="center"/>
                                </w:pPr>
                                <w:r>
                                  <w:rPr>
                                    <w:rFonts w:cs="Helvetica"/>
                                    <w:color w:val="2D2A26"/>
                                    <w:sz w:val="14"/>
                                    <w:szCs w:val="14"/>
                                    <w:lang w:val="en-US"/>
                                  </w:rPr>
                                  <w:t>SME</w:t>
                                </w:r>
                              </w:p>
                            </w:txbxContent>
                          </wps:txbx>
                          <wps:bodyPr rot="0" vert="horz" wrap="square" lIns="0" tIns="0" rIns="0" bIns="0" anchor="t" anchorCtr="0">
                            <a:noAutofit/>
                          </wps:bodyPr>
                        </wps:wsp>
                        <wps:wsp>
                          <wps:cNvPr id="103" name="Rectangle 89"/>
                          <wps:cNvSpPr>
                            <a:spLocks noChangeArrowheads="1"/>
                          </wps:cNvSpPr>
                          <wps:spPr bwMode="auto">
                            <a:xfrm>
                              <a:off x="7036" y="3584"/>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F5C0" w14:textId="15C5BAAB" w:rsidR="00BB5B01" w:rsidRDefault="00BB5B01" w:rsidP="00BB5B01">
                                <w:r>
                                  <w:rPr>
                                    <w:rFonts w:cs="Helvetica"/>
                                    <w:color w:val="2D2A26"/>
                                    <w:sz w:val="14"/>
                                    <w:szCs w:val="14"/>
                                    <w:lang w:val="en-US"/>
                                  </w:rPr>
                                  <w:t>2</w:t>
                                </w:r>
                                <w:r w:rsidR="00B1079A">
                                  <w:rPr>
                                    <w:rFonts w:cs="Helvetica"/>
                                    <w:color w:val="2D2A26"/>
                                    <w:sz w:val="14"/>
                                    <w:szCs w:val="14"/>
                                    <w:lang w:val="en-US"/>
                                  </w:rPr>
                                  <w:t>8.8</w:t>
                                </w:r>
                              </w:p>
                            </w:txbxContent>
                          </wps:txbx>
                          <wps:bodyPr rot="0" vert="horz" wrap="square" lIns="0" tIns="0" rIns="0" bIns="0" anchor="t" anchorCtr="0">
                            <a:noAutofit/>
                          </wps:bodyPr>
                        </wps:wsp>
                        <wps:wsp>
                          <wps:cNvPr id="104" name="Rectangle 90"/>
                          <wps:cNvSpPr>
                            <a:spLocks noChangeArrowheads="1"/>
                          </wps:cNvSpPr>
                          <wps:spPr bwMode="auto">
                            <a:xfrm>
                              <a:off x="8232" y="2708"/>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90AC4" w14:textId="4425DAF2" w:rsidR="00BB5B01" w:rsidRDefault="002B3128" w:rsidP="00BB5B01">
                                <w:r>
                                  <w:rPr>
                                    <w:rFonts w:cs="Helvetica"/>
                                    <w:color w:val="2D2A26"/>
                                    <w:sz w:val="14"/>
                                    <w:szCs w:val="14"/>
                                    <w:lang w:val="en-US"/>
                                  </w:rPr>
                                  <w:t>96</w:t>
                                </w:r>
                                <w:r w:rsidR="00BB5B01">
                                  <w:rPr>
                                    <w:rFonts w:cs="Helvetica"/>
                                    <w:color w:val="2D2A26"/>
                                    <w:sz w:val="14"/>
                                    <w:szCs w:val="14"/>
                                    <w:lang w:val="en-US"/>
                                  </w:rPr>
                                  <w:t>%</w:t>
                                </w:r>
                              </w:p>
                            </w:txbxContent>
                          </wps:txbx>
                          <wps:bodyPr rot="0" vert="horz" wrap="square" lIns="0" tIns="0" rIns="0" bIns="0" anchor="t" anchorCtr="0">
                            <a:noAutofit/>
                          </wps:bodyPr>
                        </wps:wsp>
                        <wps:wsp>
                          <wps:cNvPr id="105" name="Rectangle 91"/>
                          <wps:cNvSpPr>
                            <a:spLocks noChangeArrowheads="1"/>
                          </wps:cNvSpPr>
                          <wps:spPr bwMode="auto">
                            <a:xfrm>
                              <a:off x="9288" y="3584"/>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522B8" w14:textId="66F13DEB" w:rsidR="00BB5B01" w:rsidRDefault="002D78BD" w:rsidP="00BB5B01">
                                <w:r>
                                  <w:rPr>
                                    <w:rFonts w:cs="Helvetica"/>
                                    <w:color w:val="2D2A26"/>
                                    <w:sz w:val="14"/>
                                    <w:szCs w:val="14"/>
                                    <w:lang w:val="en-US"/>
                                  </w:rPr>
                                  <w:t>5.0</w:t>
                                </w:r>
                                <w:r w:rsidR="00BB5B01">
                                  <w:rPr>
                                    <w:rFonts w:cs="Helvetica"/>
                                    <w:color w:val="2D2A26"/>
                                    <w:sz w:val="14"/>
                                    <w:szCs w:val="14"/>
                                    <w:lang w:val="en-US"/>
                                  </w:rPr>
                                  <w:t>%</w:t>
                                </w:r>
                              </w:p>
                            </w:txbxContent>
                          </wps:txbx>
                          <wps:bodyPr rot="0" vert="horz" wrap="square" lIns="0" tIns="0" rIns="0" bIns="0" anchor="t" anchorCtr="0">
                            <a:noAutofit/>
                          </wps:bodyPr>
                        </wps:wsp>
                        <wps:wsp>
                          <wps:cNvPr id="106" name="Rectangle 92"/>
                          <wps:cNvSpPr>
                            <a:spLocks noChangeArrowheads="1"/>
                          </wps:cNvSpPr>
                          <wps:spPr bwMode="auto">
                            <a:xfrm>
                              <a:off x="205" y="4018"/>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332F" w14:textId="77777777" w:rsidR="00BB5B01" w:rsidRDefault="00BB5B01" w:rsidP="00BB5B01">
                                <w:r>
                                  <w:rPr>
                                    <w:rFonts w:cs="Helvetica"/>
                                    <w:b/>
                                    <w:bCs/>
                                    <w:color w:val="FFFFFF"/>
                                    <w:sz w:val="14"/>
                                    <w:szCs w:val="14"/>
                                    <w:lang w:val="en-US"/>
                                  </w:rPr>
                                  <w:t>9</w:t>
                                </w:r>
                              </w:p>
                            </w:txbxContent>
                          </wps:txbx>
                          <wps:bodyPr rot="0" vert="horz" wrap="square" lIns="0" tIns="0" rIns="0" bIns="0" anchor="t" anchorCtr="0">
                            <a:noAutofit/>
                          </wps:bodyPr>
                        </wps:wsp>
                        <wps:wsp>
                          <wps:cNvPr id="107" name="Rectangle 93"/>
                          <wps:cNvSpPr>
                            <a:spLocks noChangeArrowheads="1"/>
                          </wps:cNvSpPr>
                          <wps:spPr bwMode="auto">
                            <a:xfrm>
                              <a:off x="525" y="4024"/>
                              <a:ext cx="14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F7A2E" w14:textId="77777777" w:rsidR="00BB5B01" w:rsidRDefault="00BB5B01" w:rsidP="00BB5B01">
                                <w:r>
                                  <w:rPr>
                                    <w:rFonts w:cs="Helvetica"/>
                                    <w:color w:val="2D2A26"/>
                                    <w:sz w:val="14"/>
                                    <w:szCs w:val="14"/>
                                    <w:lang w:val="en-US"/>
                                  </w:rPr>
                                  <w:t xml:space="preserve">Duke Royalty </w:t>
                                </w:r>
                              </w:p>
                            </w:txbxContent>
                          </wps:txbx>
                          <wps:bodyPr rot="0" vert="horz" wrap="square" lIns="0" tIns="0" rIns="0" bIns="0" anchor="t" anchorCtr="0">
                            <a:noAutofit/>
                          </wps:bodyPr>
                        </wps:wsp>
                        <wps:wsp>
                          <wps:cNvPr id="108" name="Rectangle 94"/>
                          <wps:cNvSpPr>
                            <a:spLocks noChangeArrowheads="1"/>
                          </wps:cNvSpPr>
                          <wps:spPr bwMode="auto">
                            <a:xfrm>
                              <a:off x="525" y="4120"/>
                              <a:ext cx="3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52EF" w14:textId="77777777" w:rsidR="00BB5B01" w:rsidRDefault="00BB5B01" w:rsidP="00BB5B01"/>
                            </w:txbxContent>
                          </wps:txbx>
                          <wps:bodyPr rot="0" vert="horz" wrap="square" lIns="0" tIns="0" rIns="0" bIns="0" anchor="t" anchorCtr="0">
                            <a:noAutofit/>
                          </wps:bodyPr>
                        </wps:wsp>
                        <wps:wsp>
                          <wps:cNvPr id="109" name="Rectangle 95"/>
                          <wps:cNvSpPr>
                            <a:spLocks noChangeArrowheads="1"/>
                          </wps:cNvSpPr>
                          <wps:spPr bwMode="auto">
                            <a:xfrm>
                              <a:off x="2469" y="4018"/>
                              <a:ext cx="9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9CF5" w14:textId="77777777" w:rsidR="00BB5B01" w:rsidRDefault="00BB5B01" w:rsidP="00BB5B01">
                                <w:pPr>
                                  <w:jc w:val="center"/>
                                </w:pPr>
                                <w:r>
                                  <w:rPr>
                                    <w:rFonts w:cs="Helvetica"/>
                                    <w:color w:val="2D2A26"/>
                                    <w:sz w:val="14"/>
                                    <w:szCs w:val="14"/>
                                    <w:lang w:val="en-US"/>
                                  </w:rPr>
                                  <w:t>Structured</w:t>
                                </w:r>
                              </w:p>
                            </w:txbxContent>
                          </wps:txbx>
                          <wps:bodyPr rot="0" vert="horz" wrap="square" lIns="0" tIns="0" rIns="0" bIns="0" anchor="t" anchorCtr="0">
                            <a:noAutofit/>
                          </wps:bodyPr>
                        </wps:wsp>
                        <wps:wsp>
                          <wps:cNvPr id="110" name="Rectangle 96"/>
                          <wps:cNvSpPr>
                            <a:spLocks noChangeArrowheads="1"/>
                          </wps:cNvSpPr>
                          <wps:spPr bwMode="auto">
                            <a:xfrm>
                              <a:off x="4103" y="4041"/>
                              <a:ext cx="6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C0B8C" w14:textId="77777777" w:rsidR="00BB5B01" w:rsidRDefault="00BB5B01" w:rsidP="00BB5B01">
                                <w:r>
                                  <w:rPr>
                                    <w:rFonts w:cs="Helvetica"/>
                                    <w:color w:val="2D2A26"/>
                                    <w:sz w:val="14"/>
                                    <w:szCs w:val="14"/>
                                    <w:lang w:val="en-US"/>
                                  </w:rPr>
                                  <w:t>Senior</w:t>
                                </w:r>
                              </w:p>
                            </w:txbxContent>
                          </wps:txbx>
                          <wps:bodyPr rot="0" vert="horz" wrap="square" lIns="0" tIns="0" rIns="0" bIns="0" anchor="t" anchorCtr="0">
                            <a:noAutofit/>
                          </wps:bodyPr>
                        </wps:wsp>
                        <wps:wsp>
                          <wps:cNvPr id="111" name="Rectangle 97"/>
                          <wps:cNvSpPr>
                            <a:spLocks noChangeArrowheads="1"/>
                          </wps:cNvSpPr>
                          <wps:spPr bwMode="auto">
                            <a:xfrm>
                              <a:off x="5604" y="4024"/>
                              <a:ext cx="131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CCF51" w14:textId="77777777" w:rsidR="00BB5B01" w:rsidRDefault="00BB5B01" w:rsidP="00BB5B01">
                                <w:r>
                                  <w:rPr>
                                    <w:rFonts w:cs="Helvetica"/>
                                    <w:color w:val="2D2A26"/>
                                    <w:sz w:val="14"/>
                                    <w:szCs w:val="14"/>
                                    <w:lang w:val="en-US"/>
                                  </w:rPr>
                                  <w:t>SME</w:t>
                                </w:r>
                              </w:p>
                            </w:txbxContent>
                          </wps:txbx>
                          <wps:bodyPr rot="0" vert="horz" wrap="square" lIns="0" tIns="0" rIns="0" bIns="0" anchor="t" anchorCtr="0">
                            <a:noAutofit/>
                          </wps:bodyPr>
                        </wps:wsp>
                        <wps:wsp>
                          <wps:cNvPr id="112" name="Rectangle 98"/>
                          <wps:cNvSpPr>
                            <a:spLocks noChangeArrowheads="1"/>
                          </wps:cNvSpPr>
                          <wps:spPr bwMode="auto">
                            <a:xfrm>
                              <a:off x="7036" y="4018"/>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706C" w14:textId="3AAC848F" w:rsidR="00BB5B01" w:rsidRDefault="00BB5B01" w:rsidP="00BB5B01">
                                <w:r>
                                  <w:rPr>
                                    <w:rFonts w:cs="Helvetica"/>
                                    <w:color w:val="2D2A26"/>
                                    <w:sz w:val="14"/>
                                    <w:szCs w:val="14"/>
                                    <w:lang w:val="en-US"/>
                                  </w:rPr>
                                  <w:t>2</w:t>
                                </w:r>
                                <w:r w:rsidR="00B1079A">
                                  <w:rPr>
                                    <w:rFonts w:cs="Helvetica"/>
                                    <w:color w:val="2D2A26"/>
                                    <w:sz w:val="14"/>
                                    <w:szCs w:val="14"/>
                                    <w:lang w:val="en-US"/>
                                  </w:rPr>
                                  <w:t>8.6</w:t>
                                </w:r>
                              </w:p>
                            </w:txbxContent>
                          </wps:txbx>
                          <wps:bodyPr rot="0" vert="horz" wrap="square" lIns="0" tIns="0" rIns="0" bIns="0" anchor="t" anchorCtr="0">
                            <a:noAutofit/>
                          </wps:bodyPr>
                        </wps:wsp>
                        <wps:wsp>
                          <wps:cNvPr id="113" name="Rectangle 99"/>
                          <wps:cNvSpPr>
                            <a:spLocks noChangeArrowheads="1"/>
                          </wps:cNvSpPr>
                          <wps:spPr bwMode="auto">
                            <a:xfrm>
                              <a:off x="8226" y="4018"/>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91458" w14:textId="77777777" w:rsidR="00BB5B01" w:rsidRDefault="00BB5B01" w:rsidP="00BB5B01">
                                <w:r>
                                  <w:rPr>
                                    <w:rFonts w:cs="Helvetica"/>
                                    <w:color w:val="2D2A26"/>
                                    <w:sz w:val="14"/>
                                    <w:szCs w:val="14"/>
                                    <w:lang w:val="en-US"/>
                                  </w:rPr>
                                  <w:t>40%</w:t>
                                </w:r>
                              </w:p>
                            </w:txbxContent>
                          </wps:txbx>
                          <wps:bodyPr rot="0" vert="horz" wrap="square" lIns="0" tIns="0" rIns="0" bIns="0" anchor="t" anchorCtr="0">
                            <a:noAutofit/>
                          </wps:bodyPr>
                        </wps:wsp>
                        <wps:wsp>
                          <wps:cNvPr id="114" name="Rectangle 100"/>
                          <wps:cNvSpPr>
                            <a:spLocks noChangeArrowheads="1"/>
                          </wps:cNvSpPr>
                          <wps:spPr bwMode="auto">
                            <a:xfrm>
                              <a:off x="9288" y="4018"/>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DE3E" w14:textId="0F940F02" w:rsidR="00BB5B01" w:rsidRDefault="00BB5B01" w:rsidP="00BB5B01">
                                <w:r>
                                  <w:rPr>
                                    <w:rFonts w:cs="Helvetica"/>
                                    <w:color w:val="2D2A26"/>
                                    <w:sz w:val="14"/>
                                    <w:szCs w:val="14"/>
                                    <w:lang w:val="en-US"/>
                                  </w:rPr>
                                  <w:t>4.</w:t>
                                </w:r>
                                <w:r w:rsidR="002D78BD">
                                  <w:rPr>
                                    <w:rFonts w:cs="Helvetica"/>
                                    <w:color w:val="2D2A26"/>
                                    <w:sz w:val="14"/>
                                    <w:szCs w:val="14"/>
                                    <w:lang w:val="en-US"/>
                                  </w:rPr>
                                  <w:t>8</w:t>
                                </w:r>
                                <w:r>
                                  <w:rPr>
                                    <w:rFonts w:cs="Helvetica"/>
                                    <w:color w:val="2D2A26"/>
                                    <w:sz w:val="14"/>
                                    <w:szCs w:val="14"/>
                                    <w:lang w:val="en-US"/>
                                  </w:rPr>
                                  <w:t>%</w:t>
                                </w:r>
                              </w:p>
                            </w:txbxContent>
                          </wps:txbx>
                          <wps:bodyPr rot="0" vert="horz" wrap="square" lIns="0" tIns="0" rIns="0" bIns="0" anchor="t" anchorCtr="0">
                            <a:noAutofit/>
                          </wps:bodyPr>
                        </wps:wsp>
                        <wps:wsp>
                          <wps:cNvPr id="115" name="Rectangle 101"/>
                          <wps:cNvSpPr>
                            <a:spLocks noChangeArrowheads="1"/>
                          </wps:cNvSpPr>
                          <wps:spPr bwMode="auto">
                            <a:xfrm>
                              <a:off x="166" y="4451"/>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59DC4" w14:textId="77777777" w:rsidR="00BB5B01" w:rsidRDefault="00BB5B01" w:rsidP="00BB5B01">
                                <w:r>
                                  <w:rPr>
                                    <w:rFonts w:cs="Helvetica"/>
                                    <w:b/>
                                    <w:bCs/>
                                    <w:color w:val="FFFFFF"/>
                                    <w:sz w:val="14"/>
                                    <w:szCs w:val="14"/>
                                    <w:lang w:val="en-US"/>
                                  </w:rPr>
                                  <w:t>10</w:t>
                                </w:r>
                              </w:p>
                            </w:txbxContent>
                          </wps:txbx>
                          <wps:bodyPr rot="0" vert="horz" wrap="square" lIns="0" tIns="0" rIns="0" bIns="0" anchor="t" anchorCtr="0">
                            <a:noAutofit/>
                          </wps:bodyPr>
                        </wps:wsp>
                        <wps:wsp>
                          <wps:cNvPr id="116" name="Rectangle 102"/>
                          <wps:cNvSpPr>
                            <a:spLocks noChangeArrowheads="1"/>
                          </wps:cNvSpPr>
                          <wps:spPr bwMode="auto">
                            <a:xfrm>
                              <a:off x="514" y="4440"/>
                              <a:ext cx="135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A057" w14:textId="77777777" w:rsidR="00BB5B01" w:rsidRPr="00E400E4" w:rsidRDefault="00BB5B01" w:rsidP="00BB5B01">
                                <w:pPr>
                                  <w:rPr>
                                    <w:sz w:val="14"/>
                                    <w:szCs w:val="14"/>
                                    <w:lang w:val="en-US"/>
                                  </w:rPr>
                                </w:pPr>
                                <w:r>
                                  <w:rPr>
                                    <w:sz w:val="14"/>
                                    <w:szCs w:val="14"/>
                                    <w:lang w:val="en-US"/>
                                  </w:rPr>
                                  <w:t>Beaufort</w:t>
                                </w:r>
                              </w:p>
                            </w:txbxContent>
                          </wps:txbx>
                          <wps:bodyPr rot="0" vert="horz" wrap="square" lIns="0" tIns="0" rIns="0" bIns="0" anchor="t" anchorCtr="0">
                            <a:noAutofit/>
                          </wps:bodyPr>
                        </wps:wsp>
                        <wps:wsp>
                          <wps:cNvPr id="117" name="Rectangle 103"/>
                          <wps:cNvSpPr>
                            <a:spLocks noChangeArrowheads="1"/>
                          </wps:cNvSpPr>
                          <wps:spPr bwMode="auto">
                            <a:xfrm>
                              <a:off x="2500" y="4471"/>
                              <a:ext cx="108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418FD" w14:textId="77777777" w:rsidR="00BB5B01" w:rsidRDefault="00BB5B01" w:rsidP="00BB5B01">
                                <w:r>
                                  <w:rPr>
                                    <w:rFonts w:cs="Helvetica"/>
                                    <w:color w:val="2D2A26"/>
                                    <w:sz w:val="14"/>
                                    <w:szCs w:val="14"/>
                                    <w:lang w:val="en-US"/>
                                  </w:rPr>
                                  <w:t>Direct Portfolio</w:t>
                                </w:r>
                              </w:p>
                            </w:txbxContent>
                          </wps:txbx>
                          <wps:bodyPr rot="0" vert="horz" wrap="square" lIns="0" tIns="0" rIns="0" bIns="0" anchor="t" anchorCtr="0">
                            <a:noAutofit/>
                          </wps:bodyPr>
                        </wps:wsp>
                        <wps:wsp>
                          <wps:cNvPr id="118" name="Rectangle 104"/>
                          <wps:cNvSpPr>
                            <a:spLocks noChangeArrowheads="1"/>
                          </wps:cNvSpPr>
                          <wps:spPr bwMode="auto">
                            <a:xfrm>
                              <a:off x="4094" y="4451"/>
                              <a:ext cx="4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32A7" w14:textId="77777777" w:rsidR="00BB5B01" w:rsidRDefault="00BB5B01" w:rsidP="00BB5B01">
                                <w:r>
                                  <w:rPr>
                                    <w:rFonts w:cs="Helvetica"/>
                                    <w:color w:val="2D2A26"/>
                                    <w:sz w:val="14"/>
                                    <w:szCs w:val="14"/>
                                    <w:lang w:val="en-US"/>
                                  </w:rPr>
                                  <w:t>Senior</w:t>
                                </w:r>
                              </w:p>
                            </w:txbxContent>
                          </wps:txbx>
                          <wps:bodyPr rot="0" vert="horz" wrap="square" lIns="0" tIns="0" rIns="0" bIns="0" anchor="t" anchorCtr="0">
                            <a:noAutofit/>
                          </wps:bodyPr>
                        </wps:wsp>
                        <wps:wsp>
                          <wps:cNvPr id="119" name="Rectangle 105"/>
                          <wps:cNvSpPr>
                            <a:spLocks noChangeArrowheads="1"/>
                          </wps:cNvSpPr>
                          <wps:spPr bwMode="auto">
                            <a:xfrm>
                              <a:off x="5077" y="4393"/>
                              <a:ext cx="1291"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9D71" w14:textId="77777777" w:rsidR="00BB5B01" w:rsidRDefault="00BB5B01" w:rsidP="00BB5B01">
                                <w:pPr>
                                  <w:jc w:val="center"/>
                                </w:pPr>
                                <w:r>
                                  <w:rPr>
                                    <w:rFonts w:cs="Helvetica"/>
                                    <w:color w:val="2D2A26"/>
                                    <w:sz w:val="14"/>
                                    <w:szCs w:val="14"/>
                                    <w:lang w:val="en-US"/>
                                  </w:rPr>
                                  <w:t>Short Term Property Loans</w:t>
                                </w:r>
                              </w:p>
                              <w:p w14:paraId="59FFB93D" w14:textId="77777777" w:rsidR="00BB5B01" w:rsidRDefault="00BB5B01" w:rsidP="00BB5B01">
                                <w:pPr>
                                  <w:jc w:val="center"/>
                                </w:pPr>
                                <w:r>
                                  <w:rPr>
                                    <w:rFonts w:cs="Helvetica"/>
                                    <w:color w:val="2D2A26"/>
                                    <w:sz w:val="14"/>
                                    <w:szCs w:val="14"/>
                                    <w:lang w:val="en-US"/>
                                  </w:rPr>
                                  <w:t>y</w:t>
                                </w:r>
                              </w:p>
                            </w:txbxContent>
                          </wps:txbx>
                          <wps:bodyPr rot="0" vert="horz" wrap="square" lIns="0" tIns="0" rIns="0" bIns="0" anchor="t" anchorCtr="0">
                            <a:noAutofit/>
                          </wps:bodyPr>
                        </wps:wsp>
                        <wps:wsp>
                          <wps:cNvPr id="120" name="Rectangle 106"/>
                          <wps:cNvSpPr>
                            <a:spLocks noChangeArrowheads="1"/>
                          </wps:cNvSpPr>
                          <wps:spPr bwMode="auto">
                            <a:xfrm>
                              <a:off x="7036" y="4451"/>
                              <a:ext cx="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396DD" w14:textId="77AECA73" w:rsidR="00BB5B01" w:rsidRDefault="00BB5B01" w:rsidP="00BB5B01">
                                <w:r>
                                  <w:rPr>
                                    <w:rFonts w:cs="Helvetica"/>
                                    <w:color w:val="2D2A26"/>
                                    <w:sz w:val="14"/>
                                    <w:szCs w:val="14"/>
                                    <w:lang w:val="en-US"/>
                                  </w:rPr>
                                  <w:t>23.</w:t>
                                </w:r>
                                <w:r w:rsidR="00B1079A">
                                  <w:rPr>
                                    <w:rFonts w:cs="Helvetica"/>
                                    <w:color w:val="2D2A26"/>
                                    <w:sz w:val="14"/>
                                    <w:szCs w:val="14"/>
                                    <w:lang w:val="en-US"/>
                                  </w:rPr>
                                  <w:t>9</w:t>
                                </w:r>
                              </w:p>
                            </w:txbxContent>
                          </wps:txbx>
                          <wps:bodyPr rot="0" vert="horz" wrap="square" lIns="0" tIns="0" rIns="0" bIns="0" anchor="t" anchorCtr="0">
                            <a:noAutofit/>
                          </wps:bodyPr>
                        </wps:wsp>
                        <wps:wsp>
                          <wps:cNvPr id="121" name="Rectangle 107"/>
                          <wps:cNvSpPr>
                            <a:spLocks noChangeArrowheads="1"/>
                          </wps:cNvSpPr>
                          <wps:spPr bwMode="auto">
                            <a:xfrm>
                              <a:off x="8226" y="4451"/>
                              <a:ext cx="2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9D71" w14:textId="77777777" w:rsidR="00BB5B01" w:rsidRDefault="00BB5B01" w:rsidP="00BB5B01">
                                <w:r>
                                  <w:rPr>
                                    <w:rFonts w:cs="Helvetica"/>
                                    <w:color w:val="2D2A26"/>
                                    <w:sz w:val="14"/>
                                    <w:szCs w:val="14"/>
                                    <w:lang w:val="en-US"/>
                                  </w:rPr>
                                  <w:t>70%</w:t>
                                </w:r>
                              </w:p>
                            </w:txbxContent>
                          </wps:txbx>
                          <wps:bodyPr rot="0" vert="horz" wrap="square" lIns="0" tIns="0" rIns="0" bIns="0" anchor="t" anchorCtr="0">
                            <a:noAutofit/>
                          </wps:bodyPr>
                        </wps:wsp>
                        <wps:wsp>
                          <wps:cNvPr id="122" name="Rectangle 108"/>
                          <wps:cNvSpPr>
                            <a:spLocks noChangeArrowheads="1"/>
                          </wps:cNvSpPr>
                          <wps:spPr bwMode="auto">
                            <a:xfrm>
                              <a:off x="9288" y="4451"/>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D4B1" w14:textId="5C45551B" w:rsidR="00BB5B01" w:rsidRDefault="00BB5B01" w:rsidP="00BB5B01">
                                <w:r>
                                  <w:rPr>
                                    <w:rFonts w:cs="Helvetica"/>
                                    <w:color w:val="2D2A26"/>
                                    <w:sz w:val="14"/>
                                    <w:szCs w:val="14"/>
                                    <w:lang w:val="en-US"/>
                                  </w:rPr>
                                  <w:t>4.</w:t>
                                </w:r>
                                <w:r w:rsidR="002D78BD">
                                  <w:rPr>
                                    <w:rFonts w:cs="Helvetica"/>
                                    <w:color w:val="2D2A26"/>
                                    <w:sz w:val="14"/>
                                    <w:szCs w:val="14"/>
                                    <w:lang w:val="en-US"/>
                                  </w:rPr>
                                  <w:t>1</w:t>
                                </w:r>
                                <w:r>
                                  <w:rPr>
                                    <w:rFonts w:cs="Helvetica"/>
                                    <w:color w:val="2D2A26"/>
                                    <w:sz w:val="14"/>
                                    <w:szCs w:val="14"/>
                                    <w:lang w:val="en-US"/>
                                  </w:rPr>
                                  <w:t>%</w:t>
                                </w:r>
                              </w:p>
                            </w:txbxContent>
                          </wps:txbx>
                          <wps:bodyPr rot="0" vert="horz" wrap="square" lIns="0" tIns="0" rIns="0" bIns="0" anchor="t" anchorCtr="0">
                            <a:noAutofit/>
                          </wps:bodyPr>
                        </wps:wsp>
                        <wps:wsp>
                          <wps:cNvPr id="123" name="Rectangle 109"/>
                          <wps:cNvSpPr>
                            <a:spLocks noChangeArrowheads="1"/>
                          </wps:cNvSpPr>
                          <wps:spPr bwMode="auto">
                            <a:xfrm>
                              <a:off x="8955" y="26"/>
                              <a:ext cx="92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6D155" w14:textId="77777777" w:rsidR="00BB5B01" w:rsidRDefault="00BB5B01" w:rsidP="00BB5B01">
                                <w:r>
                                  <w:rPr>
                                    <w:rFonts w:cs="Helvetica"/>
                                    <w:b/>
                                    <w:bCs/>
                                    <w:color w:val="FFFFFF"/>
                                    <w:sz w:val="14"/>
                                    <w:szCs w:val="14"/>
                                    <w:lang w:val="en-US"/>
                                  </w:rPr>
                                  <w:t xml:space="preserve">Percentage of </w:t>
                                </w:r>
                              </w:p>
                            </w:txbxContent>
                          </wps:txbx>
                          <wps:bodyPr rot="0" vert="horz" wrap="square" lIns="0" tIns="0" rIns="0" bIns="0" anchor="t" anchorCtr="0">
                            <a:noAutofit/>
                          </wps:bodyPr>
                        </wps:wsp>
                        <wps:wsp>
                          <wps:cNvPr id="124" name="Rectangle 110"/>
                          <wps:cNvSpPr>
                            <a:spLocks noChangeArrowheads="1"/>
                          </wps:cNvSpPr>
                          <wps:spPr bwMode="auto">
                            <a:xfrm>
                              <a:off x="9096" y="217"/>
                              <a:ext cx="5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6A55" w14:textId="77777777" w:rsidR="00BB5B01" w:rsidRDefault="00BB5B01" w:rsidP="00BB5B01">
                                <w:r>
                                  <w:rPr>
                                    <w:rFonts w:cs="Helvetica"/>
                                    <w:b/>
                                    <w:bCs/>
                                    <w:color w:val="FFFFFF"/>
                                    <w:sz w:val="14"/>
                                    <w:szCs w:val="14"/>
                                    <w:lang w:val="en-US"/>
                                  </w:rPr>
                                  <w:t>Portfolio</w:t>
                                </w:r>
                              </w:p>
                            </w:txbxContent>
                          </wps:txbx>
                          <wps:bodyPr rot="0" vert="horz" wrap="square" lIns="0" tIns="0" rIns="0" bIns="0" anchor="t" anchorCtr="0">
                            <a:noAutofit/>
                          </wps:bodyPr>
                        </wps:wsp>
                        <wps:wsp>
                          <wps:cNvPr id="125" name="Rectangle 111"/>
                          <wps:cNvSpPr>
                            <a:spLocks noChangeArrowheads="1"/>
                          </wps:cNvSpPr>
                          <wps:spPr bwMode="auto">
                            <a:xfrm>
                              <a:off x="9697" y="217"/>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24CA" w14:textId="77777777" w:rsidR="00BB5B01" w:rsidRDefault="00BB5B01" w:rsidP="00BB5B01">
                                <w:r>
                                  <w:rPr>
                                    <w:rFonts w:cs="Helvetica"/>
                                    <w:b/>
                                    <w:bCs/>
                                    <w:color w:val="FFFFFF"/>
                                    <w:sz w:val="8"/>
                                    <w:szCs w:val="8"/>
                                    <w:lang w:val="en-US"/>
                                  </w:rPr>
                                  <w:t>(3)</w:t>
                                </w:r>
                              </w:p>
                            </w:txbxContent>
                          </wps:txbx>
                          <wps:bodyPr rot="0" vert="horz" wrap="square" lIns="0" tIns="0" rIns="0" bIns="0" anchor="t" anchorCtr="0">
                            <a:noAutofit/>
                          </wps:bodyPr>
                        </wps:wsp>
                        <wps:wsp>
                          <wps:cNvPr id="126" name="Rectangle 112"/>
                          <wps:cNvSpPr>
                            <a:spLocks noChangeArrowheads="1"/>
                          </wps:cNvSpPr>
                          <wps:spPr bwMode="auto">
                            <a:xfrm>
                              <a:off x="6601" y="26"/>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12A08" w14:textId="77777777" w:rsidR="00BB5B01" w:rsidRDefault="00BB5B01" w:rsidP="00BB5B01">
                                <w:r>
                                  <w:rPr>
                                    <w:rFonts w:cs="Helvetica"/>
                                    <w:b/>
                                    <w:bCs/>
                                    <w:color w:val="FFFFFF"/>
                                    <w:sz w:val="14"/>
                                    <w:szCs w:val="14"/>
                                    <w:lang w:val="en-US"/>
                                  </w:rPr>
                                  <w:t xml:space="preserve">Value of Holding </w:t>
                                </w:r>
                              </w:p>
                            </w:txbxContent>
                          </wps:txbx>
                          <wps:bodyPr rot="0" vert="horz" wrap="square" lIns="0" tIns="0" rIns="0" bIns="0" anchor="t" anchorCtr="0">
                            <a:noAutofit/>
                          </wps:bodyPr>
                        </wps:wsp>
                        <wps:wsp>
                          <wps:cNvPr id="127" name="Rectangle 113"/>
                          <wps:cNvSpPr>
                            <a:spLocks noChangeArrowheads="1"/>
                          </wps:cNvSpPr>
                          <wps:spPr bwMode="auto">
                            <a:xfrm>
                              <a:off x="6563" y="217"/>
                              <a:ext cx="115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47A2" w14:textId="6EC7FF98" w:rsidR="00BB5B01" w:rsidRDefault="00BB5B01" w:rsidP="00BB5B01">
                                <w:r>
                                  <w:rPr>
                                    <w:rFonts w:cs="Helvetica"/>
                                    <w:b/>
                                    <w:bCs/>
                                    <w:color w:val="FFFFFF"/>
                                    <w:sz w:val="14"/>
                                    <w:szCs w:val="14"/>
                                    <w:lang w:val="en-US"/>
                                  </w:rPr>
                                  <w:t xml:space="preserve">at </w:t>
                                </w:r>
                                <w:r w:rsidR="005F454C">
                                  <w:rPr>
                                    <w:rFonts w:cs="Helvetica"/>
                                    <w:b/>
                                    <w:bCs/>
                                    <w:color w:val="FFFFFF"/>
                                    <w:sz w:val="14"/>
                                    <w:szCs w:val="14"/>
                                    <w:lang w:val="en-US"/>
                                  </w:rPr>
                                  <w:t>28-Feb</w:t>
                                </w:r>
                                <w:r w:rsidR="00334ACD">
                                  <w:rPr>
                                    <w:rFonts w:cs="Helvetica"/>
                                    <w:b/>
                                    <w:bCs/>
                                    <w:color w:val="FFFFFF"/>
                                    <w:sz w:val="14"/>
                                    <w:szCs w:val="14"/>
                                    <w:lang w:val="en-US"/>
                                  </w:rPr>
                                  <w:t>-22</w:t>
                                </w:r>
                                <w:r>
                                  <w:rPr>
                                    <w:rFonts w:cs="Helvetica"/>
                                    <w:b/>
                                    <w:bCs/>
                                    <w:color w:val="FFFFFF"/>
                                    <w:sz w:val="14"/>
                                    <w:szCs w:val="14"/>
                                    <w:lang w:val="en-US"/>
                                  </w:rPr>
                                  <w:t xml:space="preserve"> (£m)</w:t>
                                </w:r>
                              </w:p>
                            </w:txbxContent>
                          </wps:txbx>
                          <wps:bodyPr rot="0" vert="horz" wrap="square" lIns="0" tIns="0" rIns="0" bIns="0" anchor="t" anchorCtr="0">
                            <a:noAutofit/>
                          </wps:bodyPr>
                        </wps:wsp>
                        <wps:wsp>
                          <wps:cNvPr id="128" name="Rectangle 114"/>
                          <wps:cNvSpPr>
                            <a:spLocks noChangeArrowheads="1"/>
                          </wps:cNvSpPr>
                          <wps:spPr bwMode="auto">
                            <a:xfrm>
                              <a:off x="38" y="217"/>
                              <a:ext cx="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F1E9B" w14:textId="77777777" w:rsidR="00BB5B01" w:rsidRDefault="00BB5B01" w:rsidP="00BB5B01"/>
                            </w:txbxContent>
                          </wps:txbx>
                          <wps:bodyPr rot="0" vert="horz" wrap="square" lIns="0" tIns="0" rIns="0" bIns="0" anchor="t" anchorCtr="0">
                            <a:noAutofit/>
                          </wps:bodyPr>
                        </wps:wsp>
                        <wps:wsp>
                          <wps:cNvPr id="129" name="Rectangle 115"/>
                          <wps:cNvSpPr>
                            <a:spLocks noChangeArrowheads="1"/>
                          </wps:cNvSpPr>
                          <wps:spPr bwMode="auto">
                            <a:xfrm>
                              <a:off x="525" y="217"/>
                              <a:ext cx="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A219" w14:textId="77777777" w:rsidR="00BB5B01" w:rsidRDefault="00BB5B01" w:rsidP="00BB5B01"/>
                            </w:txbxContent>
                          </wps:txbx>
                          <wps:bodyPr rot="0" vert="horz" wrap="square" lIns="0" tIns="0" rIns="0" bIns="0" anchor="t" anchorCtr="0">
                            <a:noAutofit/>
                          </wps:bodyPr>
                        </wps:wsp>
                        <wps:wsp>
                          <wps:cNvPr id="130" name="Rectangle 116"/>
                          <wps:cNvSpPr>
                            <a:spLocks noChangeArrowheads="1"/>
                          </wps:cNvSpPr>
                          <wps:spPr bwMode="auto">
                            <a:xfrm>
                              <a:off x="2520" y="115"/>
                              <a:ext cx="6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2B864" w14:textId="77777777" w:rsidR="00BB5B01" w:rsidRDefault="00BB5B01" w:rsidP="00BB5B01">
                                <w:r>
                                  <w:rPr>
                                    <w:rFonts w:cs="Helvetica"/>
                                    <w:b/>
                                    <w:bCs/>
                                    <w:color w:val="FFFFFF"/>
                                    <w:sz w:val="14"/>
                                    <w:szCs w:val="14"/>
                                    <w:lang w:val="en-US"/>
                                  </w:rPr>
                                  <w:t>Deal Type</w:t>
                                </w:r>
                              </w:p>
                            </w:txbxContent>
                          </wps:txbx>
                          <wps:bodyPr rot="0" vert="horz" wrap="square" lIns="0" tIns="0" rIns="0" bIns="0" anchor="t" anchorCtr="0">
                            <a:noAutofit/>
                          </wps:bodyPr>
                        </wps:wsp>
                        <wps:wsp>
                          <wps:cNvPr id="131" name="Rectangle 117"/>
                          <wps:cNvSpPr>
                            <a:spLocks noChangeArrowheads="1"/>
                          </wps:cNvSpPr>
                          <wps:spPr bwMode="auto">
                            <a:xfrm>
                              <a:off x="3198" y="115"/>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4776" w14:textId="77777777" w:rsidR="00BB5B01" w:rsidRDefault="00BB5B01" w:rsidP="00BB5B01">
                                <w:r>
                                  <w:rPr>
                                    <w:rFonts w:cs="Helvetica"/>
                                    <w:b/>
                                    <w:bCs/>
                                    <w:color w:val="FFFFFF"/>
                                    <w:sz w:val="8"/>
                                    <w:szCs w:val="8"/>
                                    <w:lang w:val="en-US"/>
                                  </w:rPr>
                                  <w:t>(1)</w:t>
                                </w:r>
                              </w:p>
                            </w:txbxContent>
                          </wps:txbx>
                          <wps:bodyPr rot="0" vert="horz" wrap="square" lIns="0" tIns="0" rIns="0" bIns="0" anchor="t" anchorCtr="0">
                            <a:noAutofit/>
                          </wps:bodyPr>
                        </wps:wsp>
                        <wps:wsp>
                          <wps:cNvPr id="132" name="Rectangle 118"/>
                          <wps:cNvSpPr>
                            <a:spLocks noChangeArrowheads="1"/>
                          </wps:cNvSpPr>
                          <wps:spPr bwMode="auto">
                            <a:xfrm>
                              <a:off x="3953" y="115"/>
                              <a:ext cx="6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620E" w14:textId="77777777" w:rsidR="00BB5B01" w:rsidRDefault="00BB5B01" w:rsidP="00BB5B01">
                                <w:r>
                                  <w:rPr>
                                    <w:rFonts w:cs="Helvetica"/>
                                    <w:b/>
                                    <w:bCs/>
                                    <w:color w:val="FFFFFF"/>
                                    <w:sz w:val="14"/>
                                    <w:szCs w:val="14"/>
                                    <w:lang w:val="en-US"/>
                                  </w:rPr>
                                  <w:t>Structure</w:t>
                                </w:r>
                              </w:p>
                            </w:txbxContent>
                          </wps:txbx>
                          <wps:bodyPr rot="0" vert="horz" wrap="square" lIns="0" tIns="0" rIns="0" bIns="0" anchor="t" anchorCtr="0">
                            <a:noAutofit/>
                          </wps:bodyPr>
                        </wps:wsp>
                        <wps:wsp>
                          <wps:cNvPr id="133" name="Rectangle 119"/>
                          <wps:cNvSpPr>
                            <a:spLocks noChangeArrowheads="1"/>
                          </wps:cNvSpPr>
                          <wps:spPr bwMode="auto">
                            <a:xfrm>
                              <a:off x="5488" y="115"/>
                              <a:ext cx="43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5917" w14:textId="77777777" w:rsidR="00BB5B01" w:rsidRDefault="00BB5B01" w:rsidP="00BB5B01">
                                <w:r>
                                  <w:rPr>
                                    <w:rFonts w:cs="Helvetica"/>
                                    <w:b/>
                                    <w:bCs/>
                                    <w:color w:val="FFFFFF"/>
                                    <w:sz w:val="14"/>
                                    <w:szCs w:val="14"/>
                                    <w:lang w:val="en-US"/>
                                  </w:rPr>
                                  <w:t>Sector</w:t>
                                </w:r>
                              </w:p>
                            </w:txbxContent>
                          </wps:txbx>
                          <wps:bodyPr rot="0" vert="horz" wrap="square" lIns="0" tIns="0" rIns="0" bIns="0" anchor="t" anchorCtr="0">
                            <a:noAutofit/>
                          </wps:bodyPr>
                        </wps:wsp>
                        <wps:wsp>
                          <wps:cNvPr id="134" name="Rectangle 120"/>
                          <wps:cNvSpPr>
                            <a:spLocks noChangeArrowheads="1"/>
                          </wps:cNvSpPr>
                          <wps:spPr bwMode="auto">
                            <a:xfrm>
                              <a:off x="8175" y="115"/>
                              <a:ext cx="2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E696" w14:textId="77777777" w:rsidR="00BB5B01" w:rsidRDefault="00BB5B01" w:rsidP="00BB5B01">
                                <w:r>
                                  <w:rPr>
                                    <w:rFonts w:cs="Helvetica"/>
                                    <w:b/>
                                    <w:bCs/>
                                    <w:color w:val="FFFFFF"/>
                                    <w:sz w:val="14"/>
                                    <w:szCs w:val="14"/>
                                    <w:lang w:val="en-US"/>
                                  </w:rPr>
                                  <w:t>LTV</w:t>
                                </w:r>
                              </w:p>
                            </w:txbxContent>
                          </wps:txbx>
                          <wps:bodyPr rot="0" vert="horz" wrap="square" lIns="0" tIns="0" rIns="0" bIns="0" anchor="t" anchorCtr="0">
                            <a:noAutofit/>
                          </wps:bodyPr>
                        </wps:wsp>
                        <wps:wsp>
                          <wps:cNvPr id="135" name="Rectangle 121"/>
                          <wps:cNvSpPr>
                            <a:spLocks noChangeArrowheads="1"/>
                          </wps:cNvSpPr>
                          <wps:spPr bwMode="auto">
                            <a:xfrm>
                              <a:off x="8456" y="115"/>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004DC" w14:textId="77777777" w:rsidR="00BB5B01" w:rsidRDefault="00BB5B01" w:rsidP="00BB5B01">
                                <w:r>
                                  <w:rPr>
                                    <w:rFonts w:cs="Helvetica"/>
                                    <w:b/>
                                    <w:bCs/>
                                    <w:color w:val="FFFFFF"/>
                                    <w:sz w:val="8"/>
                                    <w:szCs w:val="8"/>
                                    <w:lang w:val="en-US"/>
                                  </w:rPr>
                                  <w:t>(2)</w:t>
                                </w:r>
                              </w:p>
                            </w:txbxContent>
                          </wps:txbx>
                          <wps:bodyPr rot="0" vert="horz" wrap="square" lIns="0" tIns="0" rIns="0" bIns="0" anchor="t" anchorCtr="0">
                            <a:noAutofit/>
                          </wps:bodyPr>
                        </wps:wsp>
                        <wps:wsp>
                          <wps:cNvPr id="136" name="Line 122"/>
                          <wps:cNvCnPr>
                            <a:cxnSpLocks noChangeShapeType="1"/>
                          </wps:cNvCnPr>
                          <wps:spPr bwMode="auto">
                            <a:xfrm flipV="1">
                              <a:off x="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 name="Rectangle 123"/>
                          <wps:cNvSpPr>
                            <a:spLocks noChangeArrowheads="1"/>
                          </wps:cNvSpPr>
                          <wps:spPr bwMode="auto">
                            <a:xfrm>
                              <a:off x="0" y="-13"/>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24"/>
                          <wps:cNvCnPr>
                            <a:cxnSpLocks noChangeShapeType="1"/>
                          </wps:cNvCnPr>
                          <wps:spPr bwMode="auto">
                            <a:xfrm flipV="1">
                              <a:off x="48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 name="Rectangle 125"/>
                          <wps:cNvSpPr>
                            <a:spLocks noChangeArrowheads="1"/>
                          </wps:cNvSpPr>
                          <wps:spPr bwMode="auto">
                            <a:xfrm>
                              <a:off x="486" y="-13"/>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26"/>
                          <wps:cNvCnPr>
                            <a:cxnSpLocks noChangeShapeType="1"/>
                          </wps:cNvCnPr>
                          <wps:spPr bwMode="auto">
                            <a:xfrm flipV="1">
                              <a:off x="218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1" name="Rectangle 127"/>
                          <wps:cNvSpPr>
                            <a:spLocks noChangeArrowheads="1"/>
                          </wps:cNvSpPr>
                          <wps:spPr bwMode="auto">
                            <a:xfrm>
                              <a:off x="2188" y="-13"/>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28"/>
                          <wps:cNvCnPr>
                            <a:cxnSpLocks noChangeShapeType="1"/>
                          </wps:cNvCnPr>
                          <wps:spPr bwMode="auto">
                            <a:xfrm flipV="1">
                              <a:off x="363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3" name="Rectangle 129"/>
                          <wps:cNvSpPr>
                            <a:spLocks noChangeArrowheads="1"/>
                          </wps:cNvSpPr>
                          <wps:spPr bwMode="auto">
                            <a:xfrm>
                              <a:off x="3633" y="-13"/>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30"/>
                          <wps:cNvCnPr>
                            <a:cxnSpLocks noChangeShapeType="1"/>
                          </wps:cNvCnPr>
                          <wps:spPr bwMode="auto">
                            <a:xfrm flipV="1">
                              <a:off x="493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5" name="Rectangle 131"/>
                          <wps:cNvSpPr>
                            <a:spLocks noChangeArrowheads="1"/>
                          </wps:cNvSpPr>
                          <wps:spPr bwMode="auto">
                            <a:xfrm>
                              <a:off x="4938" y="-13"/>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32"/>
                          <wps:cNvCnPr>
                            <a:cxnSpLocks noChangeShapeType="1"/>
                          </wps:cNvCnPr>
                          <wps:spPr bwMode="auto">
                            <a:xfrm flipV="1">
                              <a:off x="6486"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 name="Rectangle 133"/>
                          <wps:cNvSpPr>
                            <a:spLocks noChangeArrowheads="1"/>
                          </wps:cNvSpPr>
                          <wps:spPr bwMode="auto">
                            <a:xfrm>
                              <a:off x="6486" y="-13"/>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4"/>
                          <wps:cNvCnPr>
                            <a:cxnSpLocks noChangeShapeType="1"/>
                          </wps:cNvCnPr>
                          <wps:spPr bwMode="auto">
                            <a:xfrm flipV="1">
                              <a:off x="784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 name="Rectangle 135"/>
                          <wps:cNvSpPr>
                            <a:spLocks noChangeArrowheads="1"/>
                          </wps:cNvSpPr>
                          <wps:spPr bwMode="auto">
                            <a:xfrm>
                              <a:off x="7842" y="-13"/>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36"/>
                          <wps:cNvCnPr>
                            <a:cxnSpLocks noChangeShapeType="1"/>
                          </wps:cNvCnPr>
                          <wps:spPr bwMode="auto">
                            <a:xfrm flipV="1">
                              <a:off x="887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1" name="Rectangle 137"/>
                          <wps:cNvSpPr>
                            <a:spLocks noChangeArrowheads="1"/>
                          </wps:cNvSpPr>
                          <wps:spPr bwMode="auto">
                            <a:xfrm>
                              <a:off x="8878" y="-13"/>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8"/>
                          <wps:cNvSpPr>
                            <a:spLocks noChangeArrowheads="1"/>
                          </wps:cNvSpPr>
                          <wps:spPr bwMode="auto">
                            <a:xfrm>
                              <a:off x="13" y="-13"/>
                              <a:ext cx="10004"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139"/>
                          <wps:cNvCnPr>
                            <a:cxnSpLocks noChangeShapeType="1"/>
                          </wps:cNvCnPr>
                          <wps:spPr bwMode="auto">
                            <a:xfrm flipV="1">
                              <a:off x="10004"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 name="Rectangle 140"/>
                          <wps:cNvSpPr>
                            <a:spLocks noChangeArrowheads="1"/>
                          </wps:cNvSpPr>
                          <wps:spPr bwMode="auto">
                            <a:xfrm>
                              <a:off x="10004" y="-13"/>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1"/>
                          <wps:cNvSpPr>
                            <a:spLocks noChangeArrowheads="1"/>
                          </wps:cNvSpPr>
                          <wps:spPr bwMode="auto">
                            <a:xfrm>
                              <a:off x="-13" y="408"/>
                              <a:ext cx="10030"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2"/>
                          <wps:cNvSpPr>
                            <a:spLocks noChangeArrowheads="1"/>
                          </wps:cNvSpPr>
                          <wps:spPr bwMode="auto">
                            <a:xfrm>
                              <a:off x="-13" y="-13"/>
                              <a:ext cx="26"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3"/>
                          <wps:cNvSpPr>
                            <a:spLocks noChangeArrowheads="1"/>
                          </wps:cNvSpPr>
                          <wps:spPr bwMode="auto">
                            <a:xfrm>
                              <a:off x="473" y="13"/>
                              <a:ext cx="26"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4"/>
                          <wps:cNvSpPr>
                            <a:spLocks noChangeArrowheads="1"/>
                          </wps:cNvSpPr>
                          <wps:spPr bwMode="auto">
                            <a:xfrm>
                              <a:off x="2175" y="13"/>
                              <a:ext cx="25"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5"/>
                          <wps:cNvSpPr>
                            <a:spLocks noChangeArrowheads="1"/>
                          </wps:cNvSpPr>
                          <wps:spPr bwMode="auto">
                            <a:xfrm>
                              <a:off x="3620" y="13"/>
                              <a:ext cx="26"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6"/>
                          <wps:cNvSpPr>
                            <a:spLocks noChangeArrowheads="1"/>
                          </wps:cNvSpPr>
                          <wps:spPr bwMode="auto">
                            <a:xfrm>
                              <a:off x="4925" y="13"/>
                              <a:ext cx="26"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7"/>
                          <wps:cNvSpPr>
                            <a:spLocks noChangeArrowheads="1"/>
                          </wps:cNvSpPr>
                          <wps:spPr bwMode="auto">
                            <a:xfrm>
                              <a:off x="6473" y="13"/>
                              <a:ext cx="26"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8"/>
                          <wps:cNvSpPr>
                            <a:spLocks noChangeArrowheads="1"/>
                          </wps:cNvSpPr>
                          <wps:spPr bwMode="auto">
                            <a:xfrm>
                              <a:off x="7829" y="13"/>
                              <a:ext cx="26"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9"/>
                          <wps:cNvSpPr>
                            <a:spLocks noChangeArrowheads="1"/>
                          </wps:cNvSpPr>
                          <wps:spPr bwMode="auto">
                            <a:xfrm>
                              <a:off x="8866" y="13"/>
                              <a:ext cx="25"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0"/>
                          <wps:cNvSpPr>
                            <a:spLocks noChangeArrowheads="1"/>
                          </wps:cNvSpPr>
                          <wps:spPr bwMode="auto">
                            <a:xfrm>
                              <a:off x="13" y="842"/>
                              <a:ext cx="10004"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1"/>
                          <wps:cNvSpPr>
                            <a:spLocks noChangeArrowheads="1"/>
                          </wps:cNvSpPr>
                          <wps:spPr bwMode="auto">
                            <a:xfrm>
                              <a:off x="9991" y="13"/>
                              <a:ext cx="26"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2"/>
                          <wps:cNvSpPr>
                            <a:spLocks noChangeArrowheads="1"/>
                          </wps:cNvSpPr>
                          <wps:spPr bwMode="auto">
                            <a:xfrm>
                              <a:off x="13" y="1275"/>
                              <a:ext cx="10004"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3"/>
                          <wps:cNvSpPr>
                            <a:spLocks noChangeArrowheads="1"/>
                          </wps:cNvSpPr>
                          <wps:spPr bwMode="auto">
                            <a:xfrm>
                              <a:off x="13" y="1709"/>
                              <a:ext cx="10004"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4"/>
                          <wps:cNvSpPr>
                            <a:spLocks noChangeArrowheads="1"/>
                          </wps:cNvSpPr>
                          <wps:spPr bwMode="auto">
                            <a:xfrm>
                              <a:off x="13" y="2143"/>
                              <a:ext cx="10004"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5"/>
                          <wps:cNvSpPr>
                            <a:spLocks noChangeArrowheads="1"/>
                          </wps:cNvSpPr>
                          <wps:spPr bwMode="auto">
                            <a:xfrm>
                              <a:off x="13" y="2576"/>
                              <a:ext cx="10004"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6"/>
                          <wps:cNvSpPr>
                            <a:spLocks noChangeArrowheads="1"/>
                          </wps:cNvSpPr>
                          <wps:spPr bwMode="auto">
                            <a:xfrm>
                              <a:off x="13" y="3010"/>
                              <a:ext cx="10004"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57"/>
                          <wps:cNvSpPr>
                            <a:spLocks noChangeArrowheads="1"/>
                          </wps:cNvSpPr>
                          <wps:spPr bwMode="auto">
                            <a:xfrm>
                              <a:off x="13" y="3444"/>
                              <a:ext cx="10004"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58"/>
                          <wps:cNvSpPr>
                            <a:spLocks noChangeArrowheads="1"/>
                          </wps:cNvSpPr>
                          <wps:spPr bwMode="auto">
                            <a:xfrm>
                              <a:off x="13" y="3877"/>
                              <a:ext cx="10004"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59"/>
                          <wps:cNvSpPr>
                            <a:spLocks noChangeArrowheads="1"/>
                          </wps:cNvSpPr>
                          <wps:spPr bwMode="auto">
                            <a:xfrm>
                              <a:off x="13" y="4311"/>
                              <a:ext cx="10004"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0"/>
                          <wps:cNvSpPr>
                            <a:spLocks noChangeArrowheads="1"/>
                          </wps:cNvSpPr>
                          <wps:spPr bwMode="auto">
                            <a:xfrm>
                              <a:off x="-13" y="446"/>
                              <a:ext cx="26" cy="4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1"/>
                          <wps:cNvSpPr>
                            <a:spLocks noChangeArrowheads="1"/>
                          </wps:cNvSpPr>
                          <wps:spPr bwMode="auto">
                            <a:xfrm>
                              <a:off x="473" y="446"/>
                              <a:ext cx="26" cy="4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2"/>
                          <wps:cNvSpPr>
                            <a:spLocks noChangeArrowheads="1"/>
                          </wps:cNvSpPr>
                          <wps:spPr bwMode="auto">
                            <a:xfrm>
                              <a:off x="2175" y="446"/>
                              <a:ext cx="25" cy="4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3"/>
                          <wps:cNvSpPr>
                            <a:spLocks noChangeArrowheads="1"/>
                          </wps:cNvSpPr>
                          <wps:spPr bwMode="auto">
                            <a:xfrm>
                              <a:off x="3620" y="446"/>
                              <a:ext cx="26" cy="4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4"/>
                          <wps:cNvSpPr>
                            <a:spLocks noChangeArrowheads="1"/>
                          </wps:cNvSpPr>
                          <wps:spPr bwMode="auto">
                            <a:xfrm>
                              <a:off x="4925" y="446"/>
                              <a:ext cx="26" cy="4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5"/>
                          <wps:cNvSpPr>
                            <a:spLocks noChangeArrowheads="1"/>
                          </wps:cNvSpPr>
                          <wps:spPr bwMode="auto">
                            <a:xfrm>
                              <a:off x="6473" y="446"/>
                              <a:ext cx="26" cy="4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6"/>
                          <wps:cNvSpPr>
                            <a:spLocks noChangeArrowheads="1"/>
                          </wps:cNvSpPr>
                          <wps:spPr bwMode="auto">
                            <a:xfrm>
                              <a:off x="7829" y="446"/>
                              <a:ext cx="26" cy="4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67"/>
                          <wps:cNvSpPr>
                            <a:spLocks noChangeArrowheads="1"/>
                          </wps:cNvSpPr>
                          <wps:spPr bwMode="auto">
                            <a:xfrm>
                              <a:off x="8866" y="446"/>
                              <a:ext cx="25" cy="4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68"/>
                          <wps:cNvSpPr>
                            <a:spLocks noChangeArrowheads="1"/>
                          </wps:cNvSpPr>
                          <wps:spPr bwMode="auto">
                            <a:xfrm>
                              <a:off x="13" y="4745"/>
                              <a:ext cx="10004"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69"/>
                          <wps:cNvSpPr>
                            <a:spLocks noChangeArrowheads="1"/>
                          </wps:cNvSpPr>
                          <wps:spPr bwMode="auto">
                            <a:xfrm>
                              <a:off x="9991" y="446"/>
                              <a:ext cx="26" cy="4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70"/>
                          <wps:cNvCnPr>
                            <a:cxnSpLocks noChangeShapeType="1"/>
                          </wps:cNvCnPr>
                          <wps:spPr bwMode="auto">
                            <a:xfrm>
                              <a:off x="0" y="47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5" name="Rectangle 171"/>
                          <wps:cNvSpPr>
                            <a:spLocks noChangeArrowheads="1"/>
                          </wps:cNvSpPr>
                          <wps:spPr bwMode="auto">
                            <a:xfrm>
                              <a:off x="0" y="4770"/>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72"/>
                          <wps:cNvCnPr>
                            <a:cxnSpLocks noChangeShapeType="1"/>
                          </wps:cNvCnPr>
                          <wps:spPr bwMode="auto">
                            <a:xfrm>
                              <a:off x="486" y="47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7" name="Rectangle 173"/>
                          <wps:cNvSpPr>
                            <a:spLocks noChangeArrowheads="1"/>
                          </wps:cNvSpPr>
                          <wps:spPr bwMode="auto">
                            <a:xfrm>
                              <a:off x="486" y="4770"/>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74"/>
                          <wps:cNvCnPr>
                            <a:cxnSpLocks noChangeShapeType="1"/>
                          </wps:cNvCnPr>
                          <wps:spPr bwMode="auto">
                            <a:xfrm>
                              <a:off x="2188" y="47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9" name="Rectangle 175"/>
                          <wps:cNvSpPr>
                            <a:spLocks noChangeArrowheads="1"/>
                          </wps:cNvSpPr>
                          <wps:spPr bwMode="auto">
                            <a:xfrm>
                              <a:off x="2188" y="4770"/>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76"/>
                          <wps:cNvCnPr>
                            <a:cxnSpLocks noChangeShapeType="1"/>
                          </wps:cNvCnPr>
                          <wps:spPr bwMode="auto">
                            <a:xfrm>
                              <a:off x="3633" y="47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1" name="Rectangle 177"/>
                          <wps:cNvSpPr>
                            <a:spLocks noChangeArrowheads="1"/>
                          </wps:cNvSpPr>
                          <wps:spPr bwMode="auto">
                            <a:xfrm>
                              <a:off x="3633" y="4770"/>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78"/>
                          <wps:cNvCnPr>
                            <a:cxnSpLocks noChangeShapeType="1"/>
                          </wps:cNvCnPr>
                          <wps:spPr bwMode="auto">
                            <a:xfrm>
                              <a:off x="4938" y="47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3" name="Rectangle 179"/>
                          <wps:cNvSpPr>
                            <a:spLocks noChangeArrowheads="1"/>
                          </wps:cNvSpPr>
                          <wps:spPr bwMode="auto">
                            <a:xfrm>
                              <a:off x="4938" y="4770"/>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80"/>
                          <wps:cNvCnPr>
                            <a:cxnSpLocks noChangeShapeType="1"/>
                          </wps:cNvCnPr>
                          <wps:spPr bwMode="auto">
                            <a:xfrm>
                              <a:off x="6486" y="47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5" name="Rectangle 181"/>
                          <wps:cNvSpPr>
                            <a:spLocks noChangeArrowheads="1"/>
                          </wps:cNvSpPr>
                          <wps:spPr bwMode="auto">
                            <a:xfrm>
                              <a:off x="6486" y="4770"/>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82"/>
                          <wps:cNvCnPr>
                            <a:cxnSpLocks noChangeShapeType="1"/>
                          </wps:cNvCnPr>
                          <wps:spPr bwMode="auto">
                            <a:xfrm>
                              <a:off x="7842" y="47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7" name="Rectangle 183"/>
                          <wps:cNvSpPr>
                            <a:spLocks noChangeArrowheads="1"/>
                          </wps:cNvSpPr>
                          <wps:spPr bwMode="auto">
                            <a:xfrm>
                              <a:off x="7842" y="4770"/>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84"/>
                          <wps:cNvCnPr>
                            <a:cxnSpLocks noChangeShapeType="1"/>
                          </wps:cNvCnPr>
                          <wps:spPr bwMode="auto">
                            <a:xfrm>
                              <a:off x="8878" y="47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9" name="Rectangle 185"/>
                          <wps:cNvSpPr>
                            <a:spLocks noChangeArrowheads="1"/>
                          </wps:cNvSpPr>
                          <wps:spPr bwMode="auto">
                            <a:xfrm>
                              <a:off x="8878" y="4770"/>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86"/>
                          <wps:cNvCnPr>
                            <a:cxnSpLocks noChangeShapeType="1"/>
                          </wps:cNvCnPr>
                          <wps:spPr bwMode="auto">
                            <a:xfrm>
                              <a:off x="10004" y="477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1" name="Rectangle 187"/>
                          <wps:cNvSpPr>
                            <a:spLocks noChangeArrowheads="1"/>
                          </wps:cNvSpPr>
                          <wps:spPr bwMode="auto">
                            <a:xfrm>
                              <a:off x="10004" y="4770"/>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88"/>
                          <wps:cNvCnPr>
                            <a:cxnSpLocks noChangeShapeType="1"/>
                          </wps:cNvCnPr>
                          <wps:spPr bwMode="auto">
                            <a:xfrm>
                              <a:off x="1001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3" name="Rectangle 189"/>
                          <wps:cNvSpPr>
                            <a:spLocks noChangeArrowheads="1"/>
                          </wps:cNvSpPr>
                          <wps:spPr bwMode="auto">
                            <a:xfrm>
                              <a:off x="10017" y="0"/>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90"/>
                          <wps:cNvCnPr>
                            <a:cxnSpLocks noChangeShapeType="1"/>
                          </wps:cNvCnPr>
                          <wps:spPr bwMode="auto">
                            <a:xfrm>
                              <a:off x="10017" y="34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5" name="Rectangle 191"/>
                          <wps:cNvSpPr>
                            <a:spLocks noChangeArrowheads="1"/>
                          </wps:cNvSpPr>
                          <wps:spPr bwMode="auto">
                            <a:xfrm>
                              <a:off x="10017" y="344"/>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92"/>
                          <wps:cNvCnPr>
                            <a:cxnSpLocks noChangeShapeType="1"/>
                          </wps:cNvCnPr>
                          <wps:spPr bwMode="auto">
                            <a:xfrm>
                              <a:off x="10017" y="42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7" name="Rectangle 193"/>
                          <wps:cNvSpPr>
                            <a:spLocks noChangeArrowheads="1"/>
                          </wps:cNvSpPr>
                          <wps:spPr bwMode="auto">
                            <a:xfrm>
                              <a:off x="10017" y="421"/>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94"/>
                          <wps:cNvCnPr>
                            <a:cxnSpLocks noChangeShapeType="1"/>
                          </wps:cNvCnPr>
                          <wps:spPr bwMode="auto">
                            <a:xfrm>
                              <a:off x="10017" y="85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9" name="Rectangle 195"/>
                          <wps:cNvSpPr>
                            <a:spLocks noChangeArrowheads="1"/>
                          </wps:cNvSpPr>
                          <wps:spPr bwMode="auto">
                            <a:xfrm>
                              <a:off x="10017" y="855"/>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96"/>
                          <wps:cNvCnPr>
                            <a:cxnSpLocks noChangeShapeType="1"/>
                          </wps:cNvCnPr>
                          <wps:spPr bwMode="auto">
                            <a:xfrm>
                              <a:off x="10017" y="128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1" name="Rectangle 197"/>
                          <wps:cNvSpPr>
                            <a:spLocks noChangeArrowheads="1"/>
                          </wps:cNvSpPr>
                          <wps:spPr bwMode="auto">
                            <a:xfrm>
                              <a:off x="10017" y="1288"/>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98"/>
                          <wps:cNvCnPr>
                            <a:cxnSpLocks noChangeShapeType="1"/>
                          </wps:cNvCnPr>
                          <wps:spPr bwMode="auto">
                            <a:xfrm>
                              <a:off x="10017" y="172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3" name="Rectangle 199"/>
                          <wps:cNvSpPr>
                            <a:spLocks noChangeArrowheads="1"/>
                          </wps:cNvSpPr>
                          <wps:spPr bwMode="auto">
                            <a:xfrm>
                              <a:off x="10017" y="1722"/>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200"/>
                          <wps:cNvCnPr>
                            <a:cxnSpLocks noChangeShapeType="1"/>
                          </wps:cNvCnPr>
                          <wps:spPr bwMode="auto">
                            <a:xfrm>
                              <a:off x="10017" y="215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5" name="Rectangle 201"/>
                          <wps:cNvSpPr>
                            <a:spLocks noChangeArrowheads="1"/>
                          </wps:cNvSpPr>
                          <wps:spPr bwMode="auto">
                            <a:xfrm>
                              <a:off x="10017" y="2155"/>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202"/>
                          <wps:cNvCnPr>
                            <a:cxnSpLocks noChangeShapeType="1"/>
                          </wps:cNvCnPr>
                          <wps:spPr bwMode="auto">
                            <a:xfrm>
                              <a:off x="10017" y="258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7" name="Rectangle 203"/>
                          <wps:cNvSpPr>
                            <a:spLocks noChangeArrowheads="1"/>
                          </wps:cNvSpPr>
                          <wps:spPr bwMode="auto">
                            <a:xfrm>
                              <a:off x="10017" y="2589"/>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04"/>
                          <wps:cNvCnPr>
                            <a:cxnSpLocks noChangeShapeType="1"/>
                          </wps:cNvCnPr>
                          <wps:spPr bwMode="auto">
                            <a:xfrm>
                              <a:off x="10017" y="302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s:wsp>
                        <wps:cNvPr id="219" name="Rectangle 206"/>
                        <wps:cNvSpPr>
                          <a:spLocks noChangeArrowheads="1"/>
                        </wps:cNvSpPr>
                        <wps:spPr bwMode="auto">
                          <a:xfrm>
                            <a:off x="6276781" y="2158283"/>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07"/>
                        <wps:cNvCnPr>
                          <a:cxnSpLocks noChangeShapeType="1"/>
                        </wps:cNvCnPr>
                        <wps:spPr bwMode="auto">
                          <a:xfrm>
                            <a:off x="6276781" y="2433238"/>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1" name="Rectangle 208"/>
                        <wps:cNvSpPr>
                          <a:spLocks noChangeArrowheads="1"/>
                        </wps:cNvSpPr>
                        <wps:spPr bwMode="auto">
                          <a:xfrm>
                            <a:off x="6276781" y="2433238"/>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09"/>
                        <wps:cNvCnPr>
                          <a:cxnSpLocks noChangeShapeType="1"/>
                        </wps:cNvCnPr>
                        <wps:spPr bwMode="auto">
                          <a:xfrm>
                            <a:off x="6276781" y="2708828"/>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3" name="Rectangle 210"/>
                        <wps:cNvSpPr>
                          <a:spLocks noChangeArrowheads="1"/>
                        </wps:cNvSpPr>
                        <wps:spPr bwMode="auto">
                          <a:xfrm>
                            <a:off x="6276781" y="2708828"/>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211"/>
                        <wps:cNvCnPr>
                          <a:cxnSpLocks noChangeShapeType="1"/>
                        </wps:cNvCnPr>
                        <wps:spPr bwMode="auto">
                          <a:xfrm>
                            <a:off x="6276781" y="2984418"/>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5" name="Rectangle 212"/>
                        <wps:cNvSpPr>
                          <a:spLocks noChangeArrowheads="1"/>
                        </wps:cNvSpPr>
                        <wps:spPr bwMode="auto">
                          <a:xfrm>
                            <a:off x="6276781" y="2984418"/>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213"/>
                        <wps:cNvCnPr>
                          <a:cxnSpLocks noChangeShapeType="1"/>
                        </wps:cNvCnPr>
                        <wps:spPr bwMode="auto">
                          <a:xfrm>
                            <a:off x="6276781" y="3259373"/>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7" name="Rectangle 214"/>
                        <wps:cNvSpPr>
                          <a:spLocks noChangeArrowheads="1"/>
                        </wps:cNvSpPr>
                        <wps:spPr bwMode="auto">
                          <a:xfrm>
                            <a:off x="6276781" y="3259373"/>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107AEF" id="Canvas 228" o:spid="_x0000_s1027" editas="canvas" style="position:absolute;margin-left:-.1pt;margin-top:10.45pt;width:534.75pt;height:261.85pt;z-index:251713541;mso-position-horizontal-relative:margin" coordsize="67913,3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913;height:33254;visibility:visible;mso-wrap-style:square">
                  <v:fill o:detectmouseclick="t"/>
                  <v:path o:connecttype="none"/>
                </v:shape>
                <v:group id="Group 205" o:spid="_x0000_s1029" style="position:absolute;top:2;width:65608;height:31735" coordorigin="-13,-13" coordsize="10043,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5" o:spid="_x0000_s1030" style="position:absolute;width:100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" fillcolor="#f46141" stroked="f"/>
                  <v:rect id="Rectangle 6" o:spid="_x0000_s1031" style="position:absolute;top:421;width:49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" fillcolor="#f46141" stroked="f"/>
                  <v:rect id="Rectangle 7" o:spid="_x0000_s1032" style="position:absolute;left:486;top:421;width:9531;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" fillcolor="#fbd2cf" stroked="f"/>
                  <v:rect id="Rectangle 8" o:spid="_x0000_s1033" style="position:absolute;top:855;width:49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" fillcolor="#f46141" stroked="f"/>
                  <v:rect id="Rectangle 9" o:spid="_x0000_s1034" style="position:absolute;left:486;top:855;width:9531;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" fillcolor="#fdeae8" stroked="f"/>
                  <v:rect id="Rectangle 10" o:spid="_x0000_s1035" style="position:absolute;top:1288;width:49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" fillcolor="#f46141" stroked="f"/>
                  <v:rect id="Rectangle 11" o:spid="_x0000_s1036" style="position:absolute;left:486;top:1288;width:953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" fillcolor="#fbd2cf" stroked="f"/>
                  <v:rect id="Rectangle 12" o:spid="_x0000_s1037" style="position:absolute;top:1722;width:49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" fillcolor="#f46141" stroked="f"/>
                  <v:rect id="Rectangle 13" o:spid="_x0000_s1038" style="position:absolute;left:486;top:1722;width:9531;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" fillcolor="#fdeae8" stroked="f"/>
                  <v:rect id="Rectangle 14" o:spid="_x0000_s1039" style="position:absolute;top:2155;width:49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" fillcolor="#f46141" stroked="f"/>
                  <v:rect id="Rectangle 15" o:spid="_x0000_s1040" style="position:absolute;left:486;top:2155;width:953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" fillcolor="#fbd2cf" stroked="f"/>
                  <v:rect id="Rectangle 16" o:spid="_x0000_s1041" style="position:absolute;top:2589;width:49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" fillcolor="#f46141" stroked="f"/>
                  <v:rect id="Rectangle 17" o:spid="_x0000_s1042" style="position:absolute;left:486;top:2589;width:953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" fillcolor="#fdeae8" stroked="f"/>
                  <v:rect id="Rectangle 18" o:spid="_x0000_s1043" style="position:absolute;top:3023;width:49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" fillcolor="#f46141" stroked="f"/>
                  <v:rect id="Rectangle 19" o:spid="_x0000_s1044" style="position:absolute;left:486;top:3023;width:9531;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" fillcolor="#fbd2cf" stroked="f"/>
                  <v:rect id="Rectangle 20" o:spid="_x0000_s1045" style="position:absolute;top:3456;width:49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" fillcolor="#f46141" stroked="f"/>
                  <v:rect id="Rectangle 21" o:spid="_x0000_s1046" style="position:absolute;left:486;top:3456;width:953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" fillcolor="#fdeae8" stroked="f"/>
                  <v:rect id="Rectangle 22" o:spid="_x0000_s1047" style="position:absolute;top:3890;width:49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" fillcolor="#f46141" stroked="f"/>
                  <v:rect id="Rectangle 23" o:spid="_x0000_s1048" style="position:absolute;left:486;top:3890;width:9531;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" fillcolor="#fbd2cf" stroked="f"/>
                  <v:rect id="Rectangle 24" o:spid="_x0000_s1049" style="position:absolute;top:4324;width:49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" fillcolor="#f46141" stroked="f"/>
                  <v:rect id="Rectangle 25" o:spid="_x0000_s1050" style="position:absolute;left:486;top:4324;width:9531;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" fillcolor="#fdeae8" stroked="f"/>
                  <v:rect id="Rectangle 26" o:spid="_x0000_s1051" style="position:absolute;left:205;top:548;width: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1F9C01F" w14:textId="77777777" w:rsidR="00BB5B01" w:rsidRDefault="00BB5B01" w:rsidP="00BB5B01">
                          <w:r>
                            <w:rPr>
                              <w:rFonts w:cs="Helvetica"/>
                              <w:b/>
                              <w:bCs/>
                              <w:color w:val="FFFFFF"/>
                              <w:sz w:val="14"/>
                              <w:szCs w:val="14"/>
                              <w:lang w:val="en-US"/>
                            </w:rPr>
                            <w:t>1</w:t>
                          </w:r>
                        </w:p>
                      </w:txbxContent>
                    </v:textbox>
                  </v:rect>
                  <v:rect id="Rectangle 27" o:spid="_x0000_s1052" style="position:absolute;left:525;top:548;width:147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F44D353" w14:textId="77777777" w:rsidR="00BB5B01" w:rsidRDefault="00BB5B01" w:rsidP="00BB5B01">
                          <w:r>
                            <w:rPr>
                              <w:rFonts w:cs="Helvetica"/>
                              <w:color w:val="2D2A26"/>
                              <w:sz w:val="14"/>
                              <w:szCs w:val="14"/>
                              <w:lang w:val="en-US"/>
                            </w:rPr>
                            <w:t>Sancus Loans Limited</w:t>
                          </w:r>
                        </w:p>
                      </w:txbxContent>
                    </v:textbox>
                  </v:rect>
                  <v:rect id="Rectangle 28" o:spid="_x0000_s1053" style="position:absolute;left:2554;top:542;width:91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A06E01E" w14:textId="77777777" w:rsidR="00BB5B01" w:rsidRDefault="00BB5B01" w:rsidP="00BB5B01">
                          <w:r>
                            <w:rPr>
                              <w:rFonts w:cs="Helvetica"/>
                              <w:color w:val="2D2A26"/>
                              <w:sz w:val="14"/>
                              <w:szCs w:val="14"/>
                              <w:lang w:val="en-US"/>
                            </w:rPr>
                            <w:t xml:space="preserve">Structured  </w:t>
                          </w:r>
                        </w:p>
                      </w:txbxContent>
                    </v:textbox>
                  </v:rect>
                  <v:rect id="Rectangle 29" o:spid="_x0000_s1054" style="position:absolute;left:4094;top:548;width:4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280680C" w14:textId="77777777" w:rsidR="00BB5B01" w:rsidRDefault="00BB5B01" w:rsidP="00BB5B01">
                          <w:r>
                            <w:rPr>
                              <w:rFonts w:cs="Helvetica"/>
                              <w:color w:val="2D2A26"/>
                              <w:sz w:val="14"/>
                              <w:szCs w:val="14"/>
                              <w:lang w:val="en-US"/>
                            </w:rPr>
                            <w:t>Senior</w:t>
                          </w:r>
                        </w:p>
                      </w:txbxContent>
                    </v:textbox>
                  </v:rect>
                  <v:rect id="Rectangle 30" o:spid="_x0000_s1055" style="position:absolute;left:5067;top:496;width:130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3999AC3" w14:textId="77777777" w:rsidR="00BB5B01" w:rsidRDefault="00BB5B01" w:rsidP="00BB5B01">
                          <w:pPr>
                            <w:jc w:val="center"/>
                          </w:pPr>
                          <w:r>
                            <w:rPr>
                              <w:rFonts w:cs="Helvetica"/>
                              <w:color w:val="2D2A26"/>
                              <w:sz w:val="14"/>
                              <w:szCs w:val="14"/>
                              <w:lang w:val="en-US"/>
                            </w:rPr>
                            <w:t>Short Term Property Loans</w:t>
                          </w:r>
                        </w:p>
                      </w:txbxContent>
                    </v:textbox>
                  </v:rect>
                  <v:rect id="Rectangle 31" o:spid="_x0000_s1056" style="position:absolute;left:7036;top:548;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0B3719A" w14:textId="77777777" w:rsidR="00BB5B01" w:rsidRDefault="00BB5B01" w:rsidP="00BB5B01">
                          <w:r>
                            <w:rPr>
                              <w:rFonts w:cs="Helvetica"/>
                              <w:color w:val="2D2A26"/>
                              <w:sz w:val="14"/>
                              <w:szCs w:val="14"/>
                              <w:lang w:val="en-US"/>
                            </w:rPr>
                            <w:t>52.8</w:t>
                          </w:r>
                        </w:p>
                      </w:txbxContent>
                    </v:textbox>
                  </v:rect>
                  <v:rect id="Rectangle 32" o:spid="_x0000_s1057" style="position:absolute;left:8226;top:548;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0DF57E6" w14:textId="77777777" w:rsidR="00BB5B01" w:rsidRDefault="00BB5B01" w:rsidP="00BB5B01">
                          <w:r>
                            <w:rPr>
                              <w:rFonts w:cs="Helvetica"/>
                              <w:color w:val="2D2A26"/>
                              <w:sz w:val="14"/>
                              <w:szCs w:val="14"/>
                              <w:lang w:val="en-US"/>
                            </w:rPr>
                            <w:t>50%</w:t>
                          </w:r>
                        </w:p>
                      </w:txbxContent>
                    </v:textbox>
                  </v:rect>
                  <v:rect id="Rectangle 33" o:spid="_x0000_s1058" style="position:absolute;left:9288;top:548;width:32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063C858" w14:textId="77777777" w:rsidR="00BB5B01" w:rsidRDefault="00BB5B01" w:rsidP="00BB5B01">
                          <w:r>
                            <w:rPr>
                              <w:rFonts w:cs="Helvetica"/>
                              <w:color w:val="2D2A26"/>
                              <w:sz w:val="14"/>
                              <w:szCs w:val="14"/>
                              <w:lang w:val="en-US"/>
                            </w:rPr>
                            <w:t>9.1%</w:t>
                          </w:r>
                        </w:p>
                      </w:txbxContent>
                    </v:textbox>
                  </v:rect>
                  <v:rect id="Rectangle 34" o:spid="_x0000_s1059" style="position:absolute;left:205;top:982;width: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6F64A51" w14:textId="77777777" w:rsidR="00BB5B01" w:rsidRDefault="00BB5B01" w:rsidP="00BB5B01">
                          <w:r>
                            <w:rPr>
                              <w:rFonts w:cs="Helvetica"/>
                              <w:b/>
                              <w:bCs/>
                              <w:color w:val="FFFFFF"/>
                              <w:sz w:val="14"/>
                              <w:szCs w:val="14"/>
                              <w:lang w:val="en-US"/>
                            </w:rPr>
                            <w:t>2</w:t>
                          </w:r>
                        </w:p>
                      </w:txbxContent>
                    </v:textbox>
                  </v:rect>
                  <v:rect id="Rectangle 35" o:spid="_x0000_s1060" style="position:absolute;left:559;top:989;width:162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18BD707" w14:textId="77777777" w:rsidR="00BB5B01" w:rsidRDefault="00BB5B01" w:rsidP="00BB5B01">
                          <w:r>
                            <w:rPr>
                              <w:rFonts w:cs="Helvetica"/>
                              <w:color w:val="2D2A26"/>
                              <w:sz w:val="14"/>
                              <w:szCs w:val="14"/>
                              <w:lang w:val="en-US"/>
                            </w:rPr>
                            <w:t>UK Agricultural Finance</w:t>
                          </w:r>
                        </w:p>
                      </w:txbxContent>
                    </v:textbox>
                  </v:rect>
                  <v:rect id="Rectangle 36" o:spid="_x0000_s1061" style="position:absolute;left:2475;top:982;width:91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7EAB6C9" w14:textId="77777777" w:rsidR="00BB5B01" w:rsidRDefault="00BB5B01" w:rsidP="00BB5B01">
                          <w:r>
                            <w:rPr>
                              <w:rFonts w:cs="Helvetica"/>
                              <w:color w:val="2D2A26"/>
                              <w:sz w:val="14"/>
                              <w:szCs w:val="14"/>
                              <w:lang w:val="en-US"/>
                            </w:rPr>
                            <w:t>Direct Portfolio</w:t>
                          </w:r>
                        </w:p>
                      </w:txbxContent>
                    </v:textbox>
                  </v:rect>
                  <v:rect id="Rectangle 37" o:spid="_x0000_s1062" style="position:absolute;left:4087;top:997;width:92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99BE9E8" w14:textId="77777777" w:rsidR="00BB5B01" w:rsidRDefault="00BB5B01" w:rsidP="00BB5B01">
                          <w:r>
                            <w:rPr>
                              <w:rFonts w:cs="Helvetica"/>
                              <w:color w:val="2D2A26"/>
                              <w:sz w:val="14"/>
                              <w:szCs w:val="14"/>
                              <w:lang w:val="en-US"/>
                            </w:rPr>
                            <w:t>Senior</w:t>
                          </w:r>
                        </w:p>
                      </w:txbxContent>
                    </v:textbox>
                  </v:rect>
                  <v:rect id="Rectangle 38" o:spid="_x0000_s1063" style="position:absolute;left:5049;top:939;width:133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8CE159F" w14:textId="77777777" w:rsidR="00BB5B01" w:rsidRDefault="00BB5B01" w:rsidP="00BB5B01">
                          <w:pPr>
                            <w:jc w:val="center"/>
                          </w:pPr>
                          <w:r>
                            <w:rPr>
                              <w:rFonts w:cs="Helvetica"/>
                              <w:color w:val="2D2A26"/>
                              <w:sz w:val="14"/>
                              <w:szCs w:val="14"/>
                              <w:lang w:val="en-US"/>
                            </w:rPr>
                            <w:t>Short Term Property Loans</w:t>
                          </w:r>
                        </w:p>
                        <w:p w14:paraId="35203F9E" w14:textId="77777777" w:rsidR="00BB5B01" w:rsidRDefault="00BB5B01" w:rsidP="00BB5B01"/>
                      </w:txbxContent>
                    </v:textbox>
                  </v:rect>
                  <v:rect id="Rectangle 40" o:spid="_x0000_s1064" style="position:absolute;left:7036;top:982;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61D3BA7" w14:textId="4408C75A" w:rsidR="00BB5B01" w:rsidRDefault="00BB5B01" w:rsidP="00BB5B01">
                          <w:r>
                            <w:rPr>
                              <w:rFonts w:cs="Helvetica"/>
                              <w:color w:val="2D2A26"/>
                              <w:sz w:val="14"/>
                              <w:szCs w:val="14"/>
                              <w:lang w:val="en-US"/>
                            </w:rPr>
                            <w:t>52.</w:t>
                          </w:r>
                          <w:r w:rsidR="00C94308">
                            <w:rPr>
                              <w:rFonts w:cs="Helvetica"/>
                              <w:color w:val="2D2A26"/>
                              <w:sz w:val="14"/>
                              <w:szCs w:val="14"/>
                              <w:lang w:val="en-US"/>
                            </w:rPr>
                            <w:t>7</w:t>
                          </w:r>
                        </w:p>
                      </w:txbxContent>
                    </v:textbox>
                  </v:rect>
                  <v:rect id="Rectangle 41" o:spid="_x0000_s1065" style="position:absolute;left:8226;top:982;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1EC2EA0" w14:textId="77777777" w:rsidR="00BB5B01" w:rsidRDefault="00BB5B01" w:rsidP="00BB5B01">
                          <w:r>
                            <w:rPr>
                              <w:rFonts w:cs="Helvetica"/>
                              <w:color w:val="2D2A26"/>
                              <w:sz w:val="14"/>
                              <w:szCs w:val="14"/>
                              <w:lang w:val="en-US"/>
                            </w:rPr>
                            <w:t>49%</w:t>
                          </w:r>
                        </w:p>
                      </w:txbxContent>
                    </v:textbox>
                  </v:rect>
                  <v:rect id="Rectangle 42" o:spid="_x0000_s1066" style="position:absolute;left:9288;top:982;width:32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A3B666" w14:textId="77777777" w:rsidR="00BB5B01" w:rsidRDefault="00BB5B01" w:rsidP="00BB5B01">
                          <w:r>
                            <w:rPr>
                              <w:rFonts w:cs="Helvetica"/>
                              <w:color w:val="2D2A26"/>
                              <w:sz w:val="14"/>
                              <w:szCs w:val="14"/>
                              <w:lang w:val="en-US"/>
                            </w:rPr>
                            <w:t>9.1%</w:t>
                          </w:r>
                        </w:p>
                      </w:txbxContent>
                    </v:textbox>
                  </v:rect>
                  <v:rect id="Rectangle 43" o:spid="_x0000_s1067" style="position:absolute;left:205;top:1416;width: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AA49BB7" w14:textId="77777777" w:rsidR="00BB5B01" w:rsidRDefault="00BB5B01" w:rsidP="00BB5B01">
                          <w:r>
                            <w:rPr>
                              <w:rFonts w:cs="Helvetica"/>
                              <w:b/>
                              <w:bCs/>
                              <w:color w:val="FFFFFF"/>
                              <w:sz w:val="14"/>
                              <w:szCs w:val="14"/>
                              <w:lang w:val="en-US"/>
                            </w:rPr>
                            <w:t>3</w:t>
                          </w:r>
                        </w:p>
                      </w:txbxContent>
                    </v:textbox>
                  </v:rect>
                  <v:rect id="Rectangle 44" o:spid="_x0000_s1068" style="position:absolute;left:534;top:1864;width:13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48B51ED" w14:textId="77777777" w:rsidR="00BB5B01" w:rsidRDefault="00BB5B01" w:rsidP="00BB5B01">
                          <w:r>
                            <w:rPr>
                              <w:rFonts w:cs="Helvetica"/>
                              <w:color w:val="2D2A26"/>
                              <w:sz w:val="14"/>
                              <w:szCs w:val="14"/>
                              <w:lang w:val="en-US"/>
                            </w:rPr>
                            <w:t>Oplo Direct Portfolio</w:t>
                          </w:r>
                        </w:p>
                      </w:txbxContent>
                    </v:textbox>
                  </v:rect>
                  <v:rect id="Rectangle 45" o:spid="_x0000_s1069" style="position:absolute;left:2482;top:1884;width:104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6B73460" w14:textId="77777777" w:rsidR="00BB5B01" w:rsidRDefault="00BB5B01" w:rsidP="00BB5B01">
                          <w:r>
                            <w:rPr>
                              <w:rFonts w:cs="Helvetica"/>
                              <w:color w:val="2D2A26"/>
                              <w:sz w:val="14"/>
                              <w:szCs w:val="14"/>
                              <w:lang w:val="en-US"/>
                            </w:rPr>
                            <w:t>Direct Portfolio</w:t>
                          </w:r>
                        </w:p>
                        <w:p w14:paraId="6D6135EB" w14:textId="77777777" w:rsidR="00BB5B01" w:rsidRDefault="00BB5B01" w:rsidP="00BB5B01"/>
                      </w:txbxContent>
                    </v:textbox>
                  </v:rect>
                  <v:rect id="Rectangle 46" o:spid="_x0000_s1070" style="position:absolute;left:4045;top:1884;width:88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FA4266E" w14:textId="77777777" w:rsidR="00BB5B01" w:rsidRDefault="00BB5B01" w:rsidP="00BB5B01">
                          <w:r>
                            <w:rPr>
                              <w:rFonts w:cs="Helvetica"/>
                              <w:color w:val="2D2A26"/>
                              <w:sz w:val="14"/>
                              <w:szCs w:val="14"/>
                              <w:lang w:val="en-US"/>
                            </w:rPr>
                            <w:t>Secured</w:t>
                          </w:r>
                        </w:p>
                      </w:txbxContent>
                    </v:textbox>
                  </v:rect>
                  <v:rect id="Rectangle 47" o:spid="_x0000_s1071" style="position:absolute;left:5040;top:1872;width:128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3D6C4D2" w14:textId="77777777" w:rsidR="00BB5B01" w:rsidRDefault="00BB5B01" w:rsidP="00BB5B01">
                          <w:pPr>
                            <w:jc w:val="center"/>
                          </w:pPr>
                          <w:r>
                            <w:rPr>
                              <w:rFonts w:cs="Helvetica"/>
                              <w:color w:val="2D2A26"/>
                              <w:sz w:val="14"/>
                              <w:szCs w:val="14"/>
                              <w:lang w:val="en-US"/>
                            </w:rPr>
                            <w:t>Secured Consumer</w:t>
                          </w:r>
                        </w:p>
                      </w:txbxContent>
                    </v:textbox>
                  </v:rect>
                  <v:rect id="Rectangle 48" o:spid="_x0000_s1072" style="position:absolute;left:7036;top:1416;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F54B303" w14:textId="4E39CAC2" w:rsidR="00BB5B01" w:rsidRDefault="00BB5B01" w:rsidP="00BB5B01">
                          <w:r>
                            <w:rPr>
                              <w:rFonts w:cs="Helvetica"/>
                              <w:color w:val="2D2A26"/>
                              <w:sz w:val="14"/>
                              <w:szCs w:val="14"/>
                              <w:lang w:val="en-US"/>
                            </w:rPr>
                            <w:t>5</w:t>
                          </w:r>
                          <w:r w:rsidR="00C94308">
                            <w:rPr>
                              <w:rFonts w:cs="Helvetica"/>
                              <w:color w:val="2D2A26"/>
                              <w:sz w:val="14"/>
                              <w:szCs w:val="14"/>
                              <w:lang w:val="en-US"/>
                            </w:rPr>
                            <w:t>0.6</w:t>
                          </w:r>
                        </w:p>
                      </w:txbxContent>
                    </v:textbox>
                  </v:rect>
                  <v:rect id="Rectangle 49" o:spid="_x0000_s1073" style="position:absolute;left:8226;top:1416;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3FE24D" w14:textId="77777777" w:rsidR="00BB5B01" w:rsidRDefault="00BB5B01" w:rsidP="00BB5B01">
                          <w:r>
                            <w:rPr>
                              <w:rFonts w:cs="Helvetica"/>
                              <w:color w:val="2D2A26"/>
                              <w:sz w:val="14"/>
                              <w:szCs w:val="14"/>
                              <w:lang w:val="en-US"/>
                            </w:rPr>
                            <w:t>52%</w:t>
                          </w:r>
                        </w:p>
                      </w:txbxContent>
                    </v:textbox>
                  </v:rect>
                  <v:rect id="Rectangle 50" o:spid="_x0000_s1074" style="position:absolute;left:9288;top:1416;width:32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F074E61" w14:textId="5F490E9F" w:rsidR="00BB5B01" w:rsidRDefault="00BB5B01" w:rsidP="00BB5B01">
                          <w:r>
                            <w:rPr>
                              <w:rFonts w:cs="Helvetica"/>
                              <w:color w:val="2D2A26"/>
                              <w:sz w:val="14"/>
                              <w:szCs w:val="14"/>
                              <w:lang w:val="en-US"/>
                            </w:rPr>
                            <w:t>8.</w:t>
                          </w:r>
                          <w:r w:rsidR="002D78BD">
                            <w:rPr>
                              <w:rFonts w:cs="Helvetica"/>
                              <w:color w:val="2D2A26"/>
                              <w:sz w:val="14"/>
                              <w:szCs w:val="14"/>
                              <w:lang w:val="en-US"/>
                            </w:rPr>
                            <w:t>7</w:t>
                          </w:r>
                          <w:r>
                            <w:rPr>
                              <w:rFonts w:cs="Helvetica"/>
                              <w:color w:val="2D2A26"/>
                              <w:sz w:val="14"/>
                              <w:szCs w:val="14"/>
                              <w:lang w:val="en-US"/>
                            </w:rPr>
                            <w:t>%</w:t>
                          </w:r>
                        </w:p>
                      </w:txbxContent>
                    </v:textbox>
                  </v:rect>
                  <v:rect id="Rectangle 51" o:spid="_x0000_s1075" style="position:absolute;left:205;top:1849;width: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C5F73E4" w14:textId="77777777" w:rsidR="00BB5B01" w:rsidRDefault="00BB5B01" w:rsidP="00BB5B01">
                          <w:r>
                            <w:rPr>
                              <w:rFonts w:cs="Helvetica"/>
                              <w:b/>
                              <w:bCs/>
                              <w:color w:val="FFFFFF"/>
                              <w:sz w:val="14"/>
                              <w:szCs w:val="14"/>
                              <w:lang w:val="en-US"/>
                            </w:rPr>
                            <w:t>4</w:t>
                          </w:r>
                        </w:p>
                      </w:txbxContent>
                    </v:textbox>
                  </v:rect>
                  <v:rect id="Rectangle 52" o:spid="_x0000_s1076" style="position:absolute;left:499;top:1416;width:152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E4FB777" w14:textId="77777777" w:rsidR="00BB5B01" w:rsidRDefault="00BB5B01" w:rsidP="00BB5B01">
                          <w:r>
                            <w:rPr>
                              <w:rFonts w:cs="Helvetica"/>
                              <w:color w:val="2D2A26"/>
                              <w:sz w:val="14"/>
                              <w:szCs w:val="14"/>
                              <w:lang w:val="en-US"/>
                            </w:rPr>
                            <w:t xml:space="preserve"> Creditfix Limited </w:t>
                          </w:r>
                        </w:p>
                      </w:txbxContent>
                    </v:textbox>
                  </v:rect>
                  <v:rect id="Rectangle 54" o:spid="_x0000_s1077" style="position:absolute;left:2566;top:1436;width:64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DBF2150" w14:textId="77777777" w:rsidR="00BB5B01" w:rsidRDefault="00BB5B01" w:rsidP="00BB5B01">
                          <w:r>
                            <w:rPr>
                              <w:rFonts w:cs="Helvetica"/>
                              <w:color w:val="2D2A26"/>
                              <w:sz w:val="14"/>
                              <w:szCs w:val="14"/>
                              <w:lang w:val="en-US"/>
                            </w:rPr>
                            <w:t>Structured</w:t>
                          </w:r>
                        </w:p>
                      </w:txbxContent>
                    </v:textbox>
                  </v:rect>
                  <v:rect id="Rectangle 55" o:spid="_x0000_s1078" style="position:absolute;left:4087;top:1436;width:4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8DFD128" w14:textId="77777777" w:rsidR="00BB5B01" w:rsidRDefault="00BB5B01" w:rsidP="00BB5B01">
                          <w:r>
                            <w:rPr>
                              <w:rFonts w:cs="Helvetica"/>
                              <w:color w:val="2D2A26"/>
                              <w:sz w:val="14"/>
                              <w:szCs w:val="14"/>
                              <w:lang w:val="en-US"/>
                            </w:rPr>
                            <w:t>Senior</w:t>
                          </w:r>
                        </w:p>
                      </w:txbxContent>
                    </v:textbox>
                  </v:rect>
                  <v:rect id="Rectangle 56" o:spid="_x0000_s1079" style="position:absolute;left:5117;top:1364;width:1137;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3C8FFA1" w14:textId="77777777" w:rsidR="00BB5B01" w:rsidRDefault="00BB5B01" w:rsidP="00BB5B01">
                          <w:pPr>
                            <w:jc w:val="center"/>
                          </w:pPr>
                          <w:r>
                            <w:rPr>
                              <w:rFonts w:cs="Helvetica"/>
                              <w:color w:val="2D2A26"/>
                              <w:sz w:val="14"/>
                              <w:szCs w:val="14"/>
                              <w:lang w:val="en-US"/>
                            </w:rPr>
                            <w:t>Discounted Fee Receivables</w:t>
                          </w:r>
                        </w:p>
                      </w:txbxContent>
                    </v:textbox>
                  </v:rect>
                  <v:rect id="Rectangle 57" o:spid="_x0000_s1080" style="position:absolute;left:7036;top:1849;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16FBFEF" w14:textId="08E527EC" w:rsidR="00BB5B01" w:rsidRDefault="00BB5B01" w:rsidP="00BB5B01">
                          <w:r>
                            <w:rPr>
                              <w:rFonts w:cs="Helvetica"/>
                              <w:color w:val="2D2A26"/>
                              <w:sz w:val="14"/>
                              <w:szCs w:val="14"/>
                              <w:lang w:val="en-US"/>
                            </w:rPr>
                            <w:t>4</w:t>
                          </w:r>
                          <w:r w:rsidR="00C94308">
                            <w:rPr>
                              <w:rFonts w:cs="Helvetica"/>
                              <w:color w:val="2D2A26"/>
                              <w:sz w:val="14"/>
                              <w:szCs w:val="14"/>
                              <w:lang w:val="en-US"/>
                            </w:rPr>
                            <w:t>5.7</w:t>
                          </w:r>
                        </w:p>
                      </w:txbxContent>
                    </v:textbox>
                  </v:rect>
                  <v:rect id="Rectangle 58" o:spid="_x0000_s1081" style="position:absolute;left:8226;top:1849;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2693721" w14:textId="77777777" w:rsidR="00BB5B01" w:rsidRDefault="00BB5B01" w:rsidP="00BB5B01">
                          <w:r>
                            <w:rPr>
                              <w:rFonts w:cs="Helvetica"/>
                              <w:color w:val="2D2A26"/>
                              <w:sz w:val="14"/>
                              <w:szCs w:val="14"/>
                              <w:lang w:val="en-US"/>
                            </w:rPr>
                            <w:t>82%</w:t>
                          </w:r>
                        </w:p>
                      </w:txbxContent>
                    </v:textbox>
                  </v:rect>
                  <v:rect id="Rectangle 59" o:spid="_x0000_s1082" style="position:absolute;left:9288;top:1849;width:32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ACC8071" w14:textId="7BEC30D0" w:rsidR="00BB5B01" w:rsidRDefault="002D78BD" w:rsidP="00BB5B01">
                          <w:r>
                            <w:rPr>
                              <w:rFonts w:cs="Helvetica"/>
                              <w:color w:val="2D2A26"/>
                              <w:sz w:val="14"/>
                              <w:szCs w:val="14"/>
                              <w:lang w:val="en-US"/>
                            </w:rPr>
                            <w:t>7.9</w:t>
                          </w:r>
                          <w:r w:rsidR="00BB5B01">
                            <w:rPr>
                              <w:rFonts w:cs="Helvetica"/>
                              <w:color w:val="2D2A26"/>
                              <w:sz w:val="14"/>
                              <w:szCs w:val="14"/>
                              <w:lang w:val="en-US"/>
                            </w:rPr>
                            <w:t>%%</w:t>
                          </w:r>
                        </w:p>
                      </w:txbxContent>
                    </v:textbox>
                  </v:rect>
                  <v:rect id="Rectangle 60" o:spid="_x0000_s1083" style="position:absolute;left:205;top:2283;width: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140785B" w14:textId="77777777" w:rsidR="00BB5B01" w:rsidRDefault="00BB5B01" w:rsidP="00BB5B01">
                          <w:r>
                            <w:rPr>
                              <w:rFonts w:cs="Helvetica"/>
                              <w:b/>
                              <w:bCs/>
                              <w:color w:val="FFFFFF"/>
                              <w:sz w:val="14"/>
                              <w:szCs w:val="14"/>
                              <w:lang w:val="en-US"/>
                            </w:rPr>
                            <w:t>5</w:t>
                          </w:r>
                        </w:p>
                      </w:txbxContent>
                    </v:textbox>
                  </v:rect>
                  <v:rect id="Rectangle 61" o:spid="_x0000_s1084" style="position:absolute;left:525;top:2223;width:145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8B3DD2" w14:textId="0CB39E40" w:rsidR="00BB5B01" w:rsidRDefault="00B1079A" w:rsidP="00BB5B01">
                          <w:r>
                            <w:rPr>
                              <w:rFonts w:cs="Helvetica"/>
                              <w:color w:val="2D2A26"/>
                              <w:sz w:val="14"/>
                              <w:szCs w:val="14"/>
                              <w:lang w:val="en-US"/>
                            </w:rPr>
                            <w:t>Downing Development Loans</w:t>
                          </w:r>
                        </w:p>
                      </w:txbxContent>
                    </v:textbox>
                  </v:rect>
                  <v:rect id="Rectangle 62" o:spid="_x0000_s1085" style="position:absolute;left:2584;top:2283;width:91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0EF7913" w14:textId="77777777" w:rsidR="00BB5B01" w:rsidRDefault="00BB5B01" w:rsidP="00BB5B01">
                          <w:r>
                            <w:rPr>
                              <w:rFonts w:cs="Helvetica"/>
                              <w:color w:val="2D2A26"/>
                              <w:sz w:val="14"/>
                              <w:szCs w:val="14"/>
                              <w:lang w:val="en-US"/>
                            </w:rPr>
                            <w:t xml:space="preserve">Structured </w:t>
                          </w:r>
                        </w:p>
                      </w:txbxContent>
                    </v:textbox>
                  </v:rect>
                  <v:rect id="Rectangle 63" o:spid="_x0000_s1086" style="position:absolute;left:4087;top:2295;width:8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37E9760" w14:textId="77777777" w:rsidR="00BB5B01" w:rsidRDefault="00BB5B01" w:rsidP="00BB5B01">
                          <w:r>
                            <w:rPr>
                              <w:rFonts w:cs="Helvetica"/>
                              <w:color w:val="2D2A26"/>
                              <w:sz w:val="14"/>
                              <w:szCs w:val="14"/>
                              <w:lang w:val="en-US"/>
                            </w:rPr>
                            <w:t>Senior</w:t>
                          </w:r>
                        </w:p>
                      </w:txbxContent>
                    </v:textbox>
                  </v:rect>
                  <v:rect id="Rectangle 64" o:spid="_x0000_s1087" style="position:absolute;left:5010;top:2238;width:14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E0ADFAD" w14:textId="7427511D" w:rsidR="00BB5B01" w:rsidRDefault="00BB5B01" w:rsidP="00B1079A">
                          <w:pPr>
                            <w:jc w:val="center"/>
                          </w:pPr>
                          <w:r>
                            <w:rPr>
                              <w:rFonts w:cs="Helvetica"/>
                              <w:color w:val="2D2A26"/>
                              <w:sz w:val="14"/>
                              <w:szCs w:val="14"/>
                              <w:lang w:val="en-US"/>
                            </w:rPr>
                            <w:t>S</w:t>
                          </w:r>
                          <w:r w:rsidR="00B1079A">
                            <w:rPr>
                              <w:rFonts w:cs="Helvetica"/>
                              <w:color w:val="2D2A26"/>
                              <w:sz w:val="14"/>
                              <w:szCs w:val="14"/>
                              <w:lang w:val="en-US"/>
                            </w:rPr>
                            <w:t>hort Term Property Loans</w:t>
                          </w:r>
                        </w:p>
                      </w:txbxContent>
                    </v:textbox>
                  </v:rect>
                  <v:rect id="Rectangle 65" o:spid="_x0000_s1088" style="position:absolute;left:7036;top:2283;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6CD621E" w14:textId="1F778C6C" w:rsidR="00BB5B01" w:rsidRDefault="00BB5B01" w:rsidP="00BB5B01">
                          <w:r>
                            <w:rPr>
                              <w:rFonts w:cs="Helvetica"/>
                              <w:color w:val="2D2A26"/>
                              <w:sz w:val="14"/>
                              <w:szCs w:val="14"/>
                              <w:lang w:val="en-US"/>
                            </w:rPr>
                            <w:t>3</w:t>
                          </w:r>
                          <w:r w:rsidR="00B1079A">
                            <w:rPr>
                              <w:rFonts w:cs="Helvetica"/>
                              <w:color w:val="2D2A26"/>
                              <w:sz w:val="14"/>
                              <w:szCs w:val="14"/>
                              <w:lang w:val="en-US"/>
                            </w:rPr>
                            <w:t>7.8</w:t>
                          </w:r>
                        </w:p>
                      </w:txbxContent>
                    </v:textbox>
                  </v:rect>
                  <v:rect id="Rectangle 66" o:spid="_x0000_s1089" style="position:absolute;left:8232;top:2277;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D49C9FD" w14:textId="6A400127" w:rsidR="00BB5B01" w:rsidRDefault="002B3128" w:rsidP="00BB5B01">
                          <w:r>
                            <w:rPr>
                              <w:rFonts w:cs="Helvetica"/>
                              <w:color w:val="2D2A26"/>
                              <w:sz w:val="14"/>
                              <w:szCs w:val="14"/>
                              <w:lang w:val="en-US"/>
                            </w:rPr>
                            <w:t>65</w:t>
                          </w:r>
                          <w:r w:rsidR="00BB5B01">
                            <w:rPr>
                              <w:rFonts w:cs="Helvetica"/>
                              <w:color w:val="2D2A26"/>
                              <w:sz w:val="14"/>
                              <w:szCs w:val="14"/>
                              <w:lang w:val="en-US"/>
                            </w:rPr>
                            <w:t>%</w:t>
                          </w:r>
                        </w:p>
                      </w:txbxContent>
                    </v:textbox>
                  </v:rect>
                  <v:rect id="Rectangle 67" o:spid="_x0000_s1090" style="position:absolute;left:9288;top:2283;width:46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9808A37" w14:textId="03516D33" w:rsidR="00BB5B01" w:rsidRDefault="00BB5B01" w:rsidP="00BB5B01">
                          <w:r>
                            <w:rPr>
                              <w:rFonts w:cs="Helvetica"/>
                              <w:color w:val="2D2A26"/>
                              <w:sz w:val="14"/>
                              <w:szCs w:val="14"/>
                              <w:lang w:val="en-US"/>
                            </w:rPr>
                            <w:t>6.</w:t>
                          </w:r>
                          <w:r w:rsidR="002D78BD">
                            <w:rPr>
                              <w:rFonts w:cs="Helvetica"/>
                              <w:color w:val="2D2A26"/>
                              <w:sz w:val="14"/>
                              <w:szCs w:val="14"/>
                              <w:lang w:val="en-US"/>
                            </w:rPr>
                            <w:t>5</w:t>
                          </w:r>
                          <w:r>
                            <w:rPr>
                              <w:rFonts w:cs="Helvetica"/>
                              <w:color w:val="2D2A26"/>
                              <w:sz w:val="14"/>
                              <w:szCs w:val="14"/>
                              <w:lang w:val="en-US"/>
                            </w:rPr>
                            <w:t>%</w:t>
                          </w:r>
                        </w:p>
                      </w:txbxContent>
                    </v:textbox>
                  </v:rect>
                  <v:rect id="Rectangle 68" o:spid="_x0000_s1091" style="position:absolute;left:205;top:2717;width: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48CA4C8" w14:textId="77777777" w:rsidR="00BB5B01" w:rsidRDefault="00BB5B01" w:rsidP="00BB5B01">
                          <w:r>
                            <w:rPr>
                              <w:rFonts w:cs="Helvetica"/>
                              <w:b/>
                              <w:bCs/>
                              <w:color w:val="FFFFFF"/>
                              <w:sz w:val="14"/>
                              <w:szCs w:val="14"/>
                              <w:lang w:val="en-US"/>
                            </w:rPr>
                            <w:t>6</w:t>
                          </w:r>
                        </w:p>
                      </w:txbxContent>
                    </v:textbox>
                  </v:rect>
                  <v:rect id="Rectangle 69" o:spid="_x0000_s1092" style="position:absolute;left:534;top:3615;width:9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7555394" w14:textId="77777777" w:rsidR="00BB5B01" w:rsidRDefault="00BB5B01" w:rsidP="00BB5B01">
                          <w:r>
                            <w:rPr>
                              <w:rFonts w:cs="Helvetica"/>
                              <w:color w:val="2D2A26"/>
                              <w:sz w:val="14"/>
                              <w:szCs w:val="14"/>
                              <w:lang w:val="en-US"/>
                            </w:rPr>
                            <w:t>Queen Street</w:t>
                          </w:r>
                        </w:p>
                      </w:txbxContent>
                    </v:textbox>
                  </v:rect>
                  <v:rect id="Rectangle 70" o:spid="_x0000_s1093" style="position:absolute;left:2469;top:3600;width:91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5D0F1A2" w14:textId="77777777" w:rsidR="00BB5B01" w:rsidRDefault="00BB5B01" w:rsidP="00BB5B01">
                          <w:pPr>
                            <w:jc w:val="center"/>
                          </w:pPr>
                          <w:r>
                            <w:rPr>
                              <w:rFonts w:cs="Helvetica"/>
                              <w:color w:val="2D2A26"/>
                              <w:sz w:val="14"/>
                              <w:szCs w:val="14"/>
                              <w:lang w:val="en-US"/>
                            </w:rPr>
                            <w:t>Direct Portfolio</w:t>
                          </w:r>
                        </w:p>
                      </w:txbxContent>
                    </v:textbox>
                  </v:rect>
                  <v:rect id="Rectangle 71" o:spid="_x0000_s1094" style="position:absolute;left:4114;top:3594;width:82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68A5418" w14:textId="77777777" w:rsidR="00BB5B01" w:rsidRDefault="00BB5B01" w:rsidP="00BB5B01">
                          <w:r>
                            <w:rPr>
                              <w:rFonts w:cs="Helvetica"/>
                              <w:color w:val="2D2A26"/>
                              <w:sz w:val="14"/>
                              <w:szCs w:val="14"/>
                              <w:lang w:val="en-US"/>
                            </w:rPr>
                            <w:t>Senior</w:t>
                          </w:r>
                        </w:p>
                      </w:txbxContent>
                    </v:textbox>
                  </v:rect>
                  <v:rect id="Rectangle 72" o:spid="_x0000_s1095" style="position:absolute;left:5100;top:3537;width:120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E294ED2" w14:textId="77777777" w:rsidR="00BB5B01" w:rsidRDefault="00BB5B01" w:rsidP="00BB5B01">
                          <w:pPr>
                            <w:jc w:val="center"/>
                          </w:pPr>
                          <w:r>
                            <w:rPr>
                              <w:rFonts w:cs="Helvetica"/>
                              <w:color w:val="2D2A26"/>
                              <w:sz w:val="14"/>
                              <w:szCs w:val="14"/>
                              <w:lang w:val="en-US"/>
                            </w:rPr>
                            <w:t>Short Term Property Loans</w:t>
                          </w:r>
                        </w:p>
                      </w:txbxContent>
                    </v:textbox>
                  </v:rect>
                  <v:rect id="Rectangle 73" o:spid="_x0000_s1096" style="position:absolute;left:7036;top:2717;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EF1196D" w14:textId="158C5123" w:rsidR="00BB5B01" w:rsidRDefault="00BB5B01" w:rsidP="00BB5B01">
                          <w:r>
                            <w:rPr>
                              <w:rFonts w:cs="Helvetica"/>
                              <w:color w:val="2D2A26"/>
                              <w:sz w:val="14"/>
                              <w:szCs w:val="14"/>
                              <w:lang w:val="en-US"/>
                            </w:rPr>
                            <w:t>3</w:t>
                          </w:r>
                          <w:r w:rsidR="00B1079A">
                            <w:rPr>
                              <w:rFonts w:cs="Helvetica"/>
                              <w:color w:val="2D2A26"/>
                              <w:sz w:val="14"/>
                              <w:szCs w:val="14"/>
                              <w:lang w:val="en-US"/>
                            </w:rPr>
                            <w:t>7.0</w:t>
                          </w:r>
                        </w:p>
                      </w:txbxContent>
                    </v:textbox>
                  </v:rect>
                  <v:rect id="Rectangle 74" o:spid="_x0000_s1097" style="position:absolute;left:8241;top:3615;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A8A78D5" w14:textId="77777777" w:rsidR="00BB5B01" w:rsidRDefault="00BB5B01" w:rsidP="00BB5B01">
                          <w:r>
                            <w:rPr>
                              <w:rFonts w:cs="Helvetica"/>
                              <w:color w:val="2D2A26"/>
                              <w:sz w:val="14"/>
                              <w:szCs w:val="14"/>
                              <w:lang w:val="en-US"/>
                            </w:rPr>
                            <w:t>65%</w:t>
                          </w:r>
                        </w:p>
                      </w:txbxContent>
                    </v:textbox>
                  </v:rect>
                  <v:rect id="Rectangle 75" o:spid="_x0000_s1098" style="position:absolute;left:9288;top:2734;width:42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CDDB15C" w14:textId="0236218D" w:rsidR="00BB5B01" w:rsidRPr="00635E1E" w:rsidRDefault="00BB5B01" w:rsidP="00BB5B01">
                          <w:pPr>
                            <w:rPr>
                              <w:rFonts w:cs="Helvetica"/>
                              <w:color w:val="2D2A26"/>
                              <w:sz w:val="14"/>
                              <w:szCs w:val="14"/>
                              <w:lang w:val="en-US"/>
                            </w:rPr>
                          </w:pPr>
                          <w:r>
                            <w:rPr>
                              <w:rFonts w:cs="Helvetica"/>
                              <w:color w:val="2D2A26"/>
                              <w:sz w:val="14"/>
                              <w:szCs w:val="14"/>
                              <w:lang w:val="en-US"/>
                            </w:rPr>
                            <w:t>6.</w:t>
                          </w:r>
                          <w:r w:rsidR="002D78BD">
                            <w:rPr>
                              <w:rFonts w:cs="Helvetica"/>
                              <w:color w:val="2D2A26"/>
                              <w:sz w:val="14"/>
                              <w:szCs w:val="14"/>
                              <w:lang w:val="en-US"/>
                            </w:rPr>
                            <w:t>4</w:t>
                          </w:r>
                          <w:r>
                            <w:rPr>
                              <w:rFonts w:cs="Helvetica"/>
                              <w:color w:val="2D2A26"/>
                              <w:sz w:val="14"/>
                              <w:szCs w:val="14"/>
                              <w:lang w:val="en-US"/>
                            </w:rPr>
                            <w:t>%</w:t>
                          </w:r>
                        </w:p>
                      </w:txbxContent>
                    </v:textbox>
                  </v:rect>
                  <v:rect id="Rectangle 76" o:spid="_x0000_s1099" style="position:absolute;left:205;top:3150;width: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2D7656C" w14:textId="77777777" w:rsidR="00BB5B01" w:rsidRDefault="00BB5B01" w:rsidP="00BB5B01">
                          <w:r>
                            <w:rPr>
                              <w:rFonts w:cs="Helvetica"/>
                              <w:b/>
                              <w:bCs/>
                              <w:color w:val="FFFFFF"/>
                              <w:sz w:val="14"/>
                              <w:szCs w:val="14"/>
                              <w:lang w:val="en-US"/>
                            </w:rPr>
                            <w:t>7</w:t>
                          </w:r>
                        </w:p>
                      </w:txbxContent>
                    </v:textbox>
                  </v:rect>
                  <v:rect id="Rectangle 77" o:spid="_x0000_s1100" style="position:absolute;left:541;top:3139;width:129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0D48779B" w14:textId="77777777" w:rsidR="00BB5B01" w:rsidRDefault="00BB5B01" w:rsidP="00BB5B01">
                          <w:r>
                            <w:rPr>
                              <w:rFonts w:cs="Helvetica"/>
                              <w:color w:val="2D2A26"/>
                              <w:sz w:val="14"/>
                              <w:szCs w:val="14"/>
                              <w:lang w:val="en-US"/>
                            </w:rPr>
                            <w:t>GE Portfolio</w:t>
                          </w:r>
                        </w:p>
                      </w:txbxContent>
                    </v:textbox>
                  </v:rect>
                  <v:rect id="Rectangle 78" o:spid="_x0000_s1101" style="position:absolute;left:2500;top:3166;width:91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5AD3B99" w14:textId="77777777" w:rsidR="00BB5B01" w:rsidRPr="00D44DDC" w:rsidRDefault="00BB5B01" w:rsidP="00BB5B01">
                          <w:pPr>
                            <w:rPr>
                              <w:sz w:val="14"/>
                              <w:szCs w:val="14"/>
                              <w:lang w:val="en-US"/>
                            </w:rPr>
                          </w:pPr>
                          <w:r>
                            <w:rPr>
                              <w:rFonts w:cs="Helvetica"/>
                              <w:color w:val="2D2A26"/>
                              <w:sz w:val="14"/>
                              <w:szCs w:val="14"/>
                              <w:lang w:val="en-US"/>
                            </w:rPr>
                            <w:t>Direct Portfolio</w:t>
                          </w:r>
                        </w:p>
                      </w:txbxContent>
                    </v:textbox>
                  </v:rect>
                  <v:rect id="Rectangle 79" o:spid="_x0000_s1102" style="position:absolute;left:4037;top:3156;width:85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E6D8D27" w14:textId="77777777" w:rsidR="00BB5B01" w:rsidRDefault="00BB5B01" w:rsidP="00BB5B01">
                          <w:r>
                            <w:rPr>
                              <w:rFonts w:cs="Helvetica"/>
                              <w:color w:val="2D2A26"/>
                              <w:sz w:val="14"/>
                              <w:szCs w:val="14"/>
                              <w:lang w:val="en-US"/>
                            </w:rPr>
                            <w:t>Secured</w:t>
                          </w:r>
                        </w:p>
                        <w:p w14:paraId="6BCCC3D1" w14:textId="77777777" w:rsidR="00BB5B01" w:rsidRDefault="00BB5B01" w:rsidP="00BB5B01"/>
                      </w:txbxContent>
                    </v:textbox>
                  </v:rect>
                  <v:rect id="Rectangle 80" o:spid="_x0000_s1103" style="position:absolute;left:5133;top:3156;width:120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9DD36B3" w14:textId="77777777" w:rsidR="00BB5B01" w:rsidRDefault="00BB5B01" w:rsidP="00BB5B01">
                          <w:r>
                            <w:rPr>
                              <w:rFonts w:cs="Helvetica"/>
                              <w:color w:val="2D2A26"/>
                              <w:sz w:val="14"/>
                              <w:szCs w:val="14"/>
                              <w:lang w:val="en-US"/>
                            </w:rPr>
                            <w:t>Secured Consumer</w:t>
                          </w:r>
                        </w:p>
                      </w:txbxContent>
                    </v:textbox>
                  </v:rect>
                  <v:rect id="Rectangle 81" o:spid="_x0000_s1104" style="position:absolute;left:7036;top:3150;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A1C653D" w14:textId="76B57388" w:rsidR="00BB5B01" w:rsidRPr="003303D2" w:rsidRDefault="00BB5B01" w:rsidP="00BB5B01">
                          <w:pPr>
                            <w:rPr>
                              <w:sz w:val="14"/>
                              <w:szCs w:val="14"/>
                              <w:lang w:val="en-US"/>
                            </w:rPr>
                          </w:pPr>
                          <w:r>
                            <w:rPr>
                              <w:sz w:val="14"/>
                              <w:szCs w:val="14"/>
                              <w:lang w:val="en-US"/>
                            </w:rPr>
                            <w:t>30.</w:t>
                          </w:r>
                          <w:r w:rsidR="00B1079A">
                            <w:rPr>
                              <w:sz w:val="14"/>
                              <w:szCs w:val="14"/>
                              <w:lang w:val="en-US"/>
                            </w:rPr>
                            <w:t>2</w:t>
                          </w:r>
                        </w:p>
                      </w:txbxContent>
                    </v:textbox>
                  </v:rect>
                  <v:rect id="Rectangle 82" o:spid="_x0000_s1105" style="position:absolute;left:8241;top:3158;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50DE207" w14:textId="77777777" w:rsidR="00BB5B01" w:rsidRDefault="00BB5B01" w:rsidP="00BB5B01">
                          <w:r>
                            <w:rPr>
                              <w:rFonts w:cs="Helvetica"/>
                              <w:color w:val="2D2A26"/>
                              <w:sz w:val="14"/>
                              <w:szCs w:val="14"/>
                              <w:lang w:val="en-US"/>
                            </w:rPr>
                            <w:t>62%</w:t>
                          </w:r>
                        </w:p>
                      </w:txbxContent>
                    </v:textbox>
                  </v:rect>
                  <v:rect id="Rectangle 83" o:spid="_x0000_s1106" style="position:absolute;left:9288;top:3150;width:32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7346885" w14:textId="69CE41FD" w:rsidR="00BB5B01" w:rsidRDefault="00BB5B01" w:rsidP="00BB5B01">
                          <w:r>
                            <w:rPr>
                              <w:rFonts w:cs="Helvetica"/>
                              <w:color w:val="2D2A26"/>
                              <w:sz w:val="14"/>
                              <w:szCs w:val="14"/>
                              <w:lang w:val="en-US"/>
                            </w:rPr>
                            <w:t>5.</w:t>
                          </w:r>
                          <w:r w:rsidR="002D78BD">
                            <w:rPr>
                              <w:rFonts w:cs="Helvetica"/>
                              <w:color w:val="2D2A26"/>
                              <w:sz w:val="14"/>
                              <w:szCs w:val="14"/>
                              <w:lang w:val="en-US"/>
                            </w:rPr>
                            <w:t>2</w:t>
                          </w:r>
                          <w:r>
                            <w:rPr>
                              <w:rFonts w:cs="Helvetica"/>
                              <w:color w:val="2D2A26"/>
                              <w:sz w:val="14"/>
                              <w:szCs w:val="14"/>
                              <w:lang w:val="en-US"/>
                            </w:rPr>
                            <w:t>%</w:t>
                          </w:r>
                        </w:p>
                      </w:txbxContent>
                    </v:textbox>
                  </v:rect>
                  <v:rect id="Rectangle 84" o:spid="_x0000_s1107" style="position:absolute;left:205;top:3584;width: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1FB5E57" w14:textId="77777777" w:rsidR="00BB5B01" w:rsidRDefault="00BB5B01" w:rsidP="00BB5B01">
                          <w:r>
                            <w:rPr>
                              <w:rFonts w:cs="Helvetica"/>
                              <w:b/>
                              <w:bCs/>
                              <w:color w:val="FFFFFF"/>
                              <w:sz w:val="14"/>
                              <w:szCs w:val="14"/>
                              <w:lang w:val="en-US"/>
                            </w:rPr>
                            <w:t>8</w:t>
                          </w:r>
                        </w:p>
                      </w:txbxContent>
                    </v:textbox>
                  </v:rect>
                  <v:rect id="Rectangle 85" o:spid="_x0000_s1108" style="position:absolute;left:525;top:2678;width:156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A544D25" w14:textId="4E1213C9" w:rsidR="00BB5B01" w:rsidRDefault="00B1079A" w:rsidP="00BB5B01">
                          <w:r>
                            <w:rPr>
                              <w:rFonts w:cs="Helvetica"/>
                              <w:color w:val="2D2A26"/>
                              <w:sz w:val="14"/>
                              <w:szCs w:val="14"/>
                              <w:lang w:val="en-US"/>
                            </w:rPr>
                            <w:t>Nucleus Cash Flow Finance Limited</w:t>
                          </w:r>
                        </w:p>
                      </w:txbxContent>
                    </v:textbox>
                  </v:rect>
                  <v:rect id="Rectangle 86" o:spid="_x0000_s1109" style="position:absolute;left:2584;top:2747;width:109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E05D21" w14:textId="4D6B1AE4" w:rsidR="00BB5B01" w:rsidRDefault="005127C4" w:rsidP="00BB5B01">
                          <w:r>
                            <w:rPr>
                              <w:rFonts w:cs="Helvetica"/>
                              <w:color w:val="2D2A26"/>
                              <w:sz w:val="14"/>
                              <w:szCs w:val="14"/>
                              <w:lang w:val="en-US"/>
                            </w:rPr>
                            <w:t>Structured</w:t>
                          </w:r>
                        </w:p>
                      </w:txbxContent>
                    </v:textbox>
                  </v:rect>
                  <v:rect id="Rectangle 87" o:spid="_x0000_s1110" style="position:absolute;left:4094;top:2747;width:4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85A23ED" w14:textId="77777777" w:rsidR="00BB5B01" w:rsidRDefault="00BB5B01" w:rsidP="00BB5B01">
                          <w:r>
                            <w:rPr>
                              <w:rFonts w:cs="Helvetica"/>
                              <w:color w:val="2D2A26"/>
                              <w:sz w:val="14"/>
                              <w:szCs w:val="14"/>
                              <w:lang w:val="en-US"/>
                            </w:rPr>
                            <w:t>Senior</w:t>
                          </w:r>
                        </w:p>
                      </w:txbxContent>
                    </v:textbox>
                  </v:rect>
                  <v:rect id="Rectangle 88" o:spid="_x0000_s1111" style="position:absolute;left:5040;top:2717;width:136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216E02D" w14:textId="0ABF1E4F" w:rsidR="00BB5B01" w:rsidRDefault="00B1079A" w:rsidP="00B1079A">
                          <w:pPr>
                            <w:jc w:val="center"/>
                          </w:pPr>
                          <w:r>
                            <w:rPr>
                              <w:rFonts w:cs="Helvetica"/>
                              <w:color w:val="2D2A26"/>
                              <w:sz w:val="14"/>
                              <w:szCs w:val="14"/>
                              <w:lang w:val="en-US"/>
                            </w:rPr>
                            <w:t>SME</w:t>
                          </w:r>
                        </w:p>
                      </w:txbxContent>
                    </v:textbox>
                  </v:rect>
                  <v:rect id="Rectangle 89" o:spid="_x0000_s1112" style="position:absolute;left:7036;top:3584;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2EC7F5C0" w14:textId="15C5BAAB" w:rsidR="00BB5B01" w:rsidRDefault="00BB5B01" w:rsidP="00BB5B01">
                          <w:r>
                            <w:rPr>
                              <w:rFonts w:cs="Helvetica"/>
                              <w:color w:val="2D2A26"/>
                              <w:sz w:val="14"/>
                              <w:szCs w:val="14"/>
                              <w:lang w:val="en-US"/>
                            </w:rPr>
                            <w:t>2</w:t>
                          </w:r>
                          <w:r w:rsidR="00B1079A">
                            <w:rPr>
                              <w:rFonts w:cs="Helvetica"/>
                              <w:color w:val="2D2A26"/>
                              <w:sz w:val="14"/>
                              <w:szCs w:val="14"/>
                              <w:lang w:val="en-US"/>
                            </w:rPr>
                            <w:t>8.8</w:t>
                          </w:r>
                        </w:p>
                      </w:txbxContent>
                    </v:textbox>
                  </v:rect>
                  <v:rect id="Rectangle 90" o:spid="_x0000_s1113" style="position:absolute;left:8232;top:2708;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4D690AC4" w14:textId="4425DAF2" w:rsidR="00BB5B01" w:rsidRDefault="002B3128" w:rsidP="00BB5B01">
                          <w:r>
                            <w:rPr>
                              <w:rFonts w:cs="Helvetica"/>
                              <w:color w:val="2D2A26"/>
                              <w:sz w:val="14"/>
                              <w:szCs w:val="14"/>
                              <w:lang w:val="en-US"/>
                            </w:rPr>
                            <w:t>96</w:t>
                          </w:r>
                          <w:r w:rsidR="00BB5B01">
                            <w:rPr>
                              <w:rFonts w:cs="Helvetica"/>
                              <w:color w:val="2D2A26"/>
                              <w:sz w:val="14"/>
                              <w:szCs w:val="14"/>
                              <w:lang w:val="en-US"/>
                            </w:rPr>
                            <w:t>%</w:t>
                          </w:r>
                        </w:p>
                      </w:txbxContent>
                    </v:textbox>
                  </v:rect>
                  <v:rect id="Rectangle 91" o:spid="_x0000_s1114" style="position:absolute;left:9288;top:3584;width:32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0AD522B8" w14:textId="66F13DEB" w:rsidR="00BB5B01" w:rsidRDefault="002D78BD" w:rsidP="00BB5B01">
                          <w:r>
                            <w:rPr>
                              <w:rFonts w:cs="Helvetica"/>
                              <w:color w:val="2D2A26"/>
                              <w:sz w:val="14"/>
                              <w:szCs w:val="14"/>
                              <w:lang w:val="en-US"/>
                            </w:rPr>
                            <w:t>5.0</w:t>
                          </w:r>
                          <w:r w:rsidR="00BB5B01">
                            <w:rPr>
                              <w:rFonts w:cs="Helvetica"/>
                              <w:color w:val="2D2A26"/>
                              <w:sz w:val="14"/>
                              <w:szCs w:val="14"/>
                              <w:lang w:val="en-US"/>
                            </w:rPr>
                            <w:t>%</w:t>
                          </w:r>
                        </w:p>
                      </w:txbxContent>
                    </v:textbox>
                  </v:rect>
                  <v:rect id="Rectangle 92" o:spid="_x0000_s1115" style="position:absolute;left:205;top:4018;width: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2D48332F" w14:textId="77777777" w:rsidR="00BB5B01" w:rsidRDefault="00BB5B01" w:rsidP="00BB5B01">
                          <w:r>
                            <w:rPr>
                              <w:rFonts w:cs="Helvetica"/>
                              <w:b/>
                              <w:bCs/>
                              <w:color w:val="FFFFFF"/>
                              <w:sz w:val="14"/>
                              <w:szCs w:val="14"/>
                              <w:lang w:val="en-US"/>
                            </w:rPr>
                            <w:t>9</w:t>
                          </w:r>
                        </w:p>
                      </w:txbxContent>
                    </v:textbox>
                  </v:rect>
                  <v:rect id="Rectangle 93" o:spid="_x0000_s1116" style="position:absolute;left:525;top:4024;width:140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4E3F7A2E" w14:textId="77777777" w:rsidR="00BB5B01" w:rsidRDefault="00BB5B01" w:rsidP="00BB5B01">
                          <w:r>
                            <w:rPr>
                              <w:rFonts w:cs="Helvetica"/>
                              <w:color w:val="2D2A26"/>
                              <w:sz w:val="14"/>
                              <w:szCs w:val="14"/>
                              <w:lang w:val="en-US"/>
                            </w:rPr>
                            <w:t xml:space="preserve">Duke Royalty </w:t>
                          </w:r>
                        </w:p>
                      </w:txbxContent>
                    </v:textbox>
                  </v:rect>
                  <v:rect id="Rectangle 94" o:spid="_x0000_s1117" style="position:absolute;left:525;top:4120;width:3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10652EF" w14:textId="77777777" w:rsidR="00BB5B01" w:rsidRDefault="00BB5B01" w:rsidP="00BB5B01"/>
                      </w:txbxContent>
                    </v:textbox>
                  </v:rect>
                  <v:rect id="Rectangle 95" o:spid="_x0000_s1118" style="position:absolute;left:2469;top:4018;width:91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79C9CF5" w14:textId="77777777" w:rsidR="00BB5B01" w:rsidRDefault="00BB5B01" w:rsidP="00BB5B01">
                          <w:pPr>
                            <w:jc w:val="center"/>
                          </w:pPr>
                          <w:r>
                            <w:rPr>
                              <w:rFonts w:cs="Helvetica"/>
                              <w:color w:val="2D2A26"/>
                              <w:sz w:val="14"/>
                              <w:szCs w:val="14"/>
                              <w:lang w:val="en-US"/>
                            </w:rPr>
                            <w:t>Structured</w:t>
                          </w:r>
                        </w:p>
                      </w:txbxContent>
                    </v:textbox>
                  </v:rect>
                  <v:rect id="Rectangle 96" o:spid="_x0000_s1119" style="position:absolute;left:4103;top:4041;width:6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4DCC0B8C" w14:textId="77777777" w:rsidR="00BB5B01" w:rsidRDefault="00BB5B01" w:rsidP="00BB5B01">
                          <w:r>
                            <w:rPr>
                              <w:rFonts w:cs="Helvetica"/>
                              <w:color w:val="2D2A26"/>
                              <w:sz w:val="14"/>
                              <w:szCs w:val="14"/>
                              <w:lang w:val="en-US"/>
                            </w:rPr>
                            <w:t>Senior</w:t>
                          </w:r>
                        </w:p>
                      </w:txbxContent>
                    </v:textbox>
                  </v:rect>
                  <v:rect id="Rectangle 97" o:spid="_x0000_s1120" style="position:absolute;left:5604;top:4024;width:131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69ECCF51" w14:textId="77777777" w:rsidR="00BB5B01" w:rsidRDefault="00BB5B01" w:rsidP="00BB5B01">
                          <w:r>
                            <w:rPr>
                              <w:rFonts w:cs="Helvetica"/>
                              <w:color w:val="2D2A26"/>
                              <w:sz w:val="14"/>
                              <w:szCs w:val="14"/>
                              <w:lang w:val="en-US"/>
                            </w:rPr>
                            <w:t>SME</w:t>
                          </w:r>
                        </w:p>
                      </w:txbxContent>
                    </v:textbox>
                  </v:rect>
                  <v:rect id="Rectangle 98" o:spid="_x0000_s1121" style="position:absolute;left:7036;top:4018;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1F34706C" w14:textId="3AAC848F" w:rsidR="00BB5B01" w:rsidRDefault="00BB5B01" w:rsidP="00BB5B01">
                          <w:r>
                            <w:rPr>
                              <w:rFonts w:cs="Helvetica"/>
                              <w:color w:val="2D2A26"/>
                              <w:sz w:val="14"/>
                              <w:szCs w:val="14"/>
                              <w:lang w:val="en-US"/>
                            </w:rPr>
                            <w:t>2</w:t>
                          </w:r>
                          <w:r w:rsidR="00B1079A">
                            <w:rPr>
                              <w:rFonts w:cs="Helvetica"/>
                              <w:color w:val="2D2A26"/>
                              <w:sz w:val="14"/>
                              <w:szCs w:val="14"/>
                              <w:lang w:val="en-US"/>
                            </w:rPr>
                            <w:t>8.6</w:t>
                          </w:r>
                        </w:p>
                      </w:txbxContent>
                    </v:textbox>
                  </v:rect>
                  <v:rect id="Rectangle 99" o:spid="_x0000_s1122" style="position:absolute;left:8226;top:4018;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06391458" w14:textId="77777777" w:rsidR="00BB5B01" w:rsidRDefault="00BB5B01" w:rsidP="00BB5B01">
                          <w:r>
                            <w:rPr>
                              <w:rFonts w:cs="Helvetica"/>
                              <w:color w:val="2D2A26"/>
                              <w:sz w:val="14"/>
                              <w:szCs w:val="14"/>
                              <w:lang w:val="en-US"/>
                            </w:rPr>
                            <w:t>40%</w:t>
                          </w:r>
                        </w:p>
                      </w:txbxContent>
                    </v:textbox>
                  </v:rect>
                  <v:rect id="Rectangle 100" o:spid="_x0000_s1123" style="position:absolute;left:9288;top:4018;width:32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3CBDDE3E" w14:textId="0F940F02" w:rsidR="00BB5B01" w:rsidRDefault="00BB5B01" w:rsidP="00BB5B01">
                          <w:r>
                            <w:rPr>
                              <w:rFonts w:cs="Helvetica"/>
                              <w:color w:val="2D2A26"/>
                              <w:sz w:val="14"/>
                              <w:szCs w:val="14"/>
                              <w:lang w:val="en-US"/>
                            </w:rPr>
                            <w:t>4.</w:t>
                          </w:r>
                          <w:r w:rsidR="002D78BD">
                            <w:rPr>
                              <w:rFonts w:cs="Helvetica"/>
                              <w:color w:val="2D2A26"/>
                              <w:sz w:val="14"/>
                              <w:szCs w:val="14"/>
                              <w:lang w:val="en-US"/>
                            </w:rPr>
                            <w:t>8</w:t>
                          </w:r>
                          <w:r>
                            <w:rPr>
                              <w:rFonts w:cs="Helvetica"/>
                              <w:color w:val="2D2A26"/>
                              <w:sz w:val="14"/>
                              <w:szCs w:val="14"/>
                              <w:lang w:val="en-US"/>
                            </w:rPr>
                            <w:t>%</w:t>
                          </w:r>
                        </w:p>
                      </w:txbxContent>
                    </v:textbox>
                  </v:rect>
                  <v:rect id="Rectangle 101" o:spid="_x0000_s1124" style="position:absolute;left:166;top:4451;width:15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3BF59DC4" w14:textId="77777777" w:rsidR="00BB5B01" w:rsidRDefault="00BB5B01" w:rsidP="00BB5B01">
                          <w:r>
                            <w:rPr>
                              <w:rFonts w:cs="Helvetica"/>
                              <w:b/>
                              <w:bCs/>
                              <w:color w:val="FFFFFF"/>
                              <w:sz w:val="14"/>
                              <w:szCs w:val="14"/>
                              <w:lang w:val="en-US"/>
                            </w:rPr>
                            <w:t>10</w:t>
                          </w:r>
                        </w:p>
                      </w:txbxContent>
                    </v:textbox>
                  </v:rect>
                  <v:rect id="Rectangle 102" o:spid="_x0000_s1125" style="position:absolute;left:514;top:4440;width:135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B1DA057" w14:textId="77777777" w:rsidR="00BB5B01" w:rsidRPr="00E400E4" w:rsidRDefault="00BB5B01" w:rsidP="00BB5B01">
                          <w:pPr>
                            <w:rPr>
                              <w:sz w:val="14"/>
                              <w:szCs w:val="14"/>
                              <w:lang w:val="en-US"/>
                            </w:rPr>
                          </w:pPr>
                          <w:r>
                            <w:rPr>
                              <w:sz w:val="14"/>
                              <w:szCs w:val="14"/>
                              <w:lang w:val="en-US"/>
                            </w:rPr>
                            <w:t>Beaufort</w:t>
                          </w:r>
                        </w:p>
                      </w:txbxContent>
                    </v:textbox>
                  </v:rect>
                  <v:rect id="Rectangle 103" o:spid="_x0000_s1126" style="position:absolute;left:2500;top:4471;width:108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024418FD" w14:textId="77777777" w:rsidR="00BB5B01" w:rsidRDefault="00BB5B01" w:rsidP="00BB5B01">
                          <w:r>
                            <w:rPr>
                              <w:rFonts w:cs="Helvetica"/>
                              <w:color w:val="2D2A26"/>
                              <w:sz w:val="14"/>
                              <w:szCs w:val="14"/>
                              <w:lang w:val="en-US"/>
                            </w:rPr>
                            <w:t>Direct Portfolio</w:t>
                          </w:r>
                        </w:p>
                      </w:txbxContent>
                    </v:textbox>
                  </v:rect>
                  <v:rect id="Rectangle 104" o:spid="_x0000_s1127" style="position:absolute;left:4094;top:4451;width:4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76E432A7" w14:textId="77777777" w:rsidR="00BB5B01" w:rsidRDefault="00BB5B01" w:rsidP="00BB5B01">
                          <w:r>
                            <w:rPr>
                              <w:rFonts w:cs="Helvetica"/>
                              <w:color w:val="2D2A26"/>
                              <w:sz w:val="14"/>
                              <w:szCs w:val="14"/>
                              <w:lang w:val="en-US"/>
                            </w:rPr>
                            <w:t>Senior</w:t>
                          </w:r>
                        </w:p>
                      </w:txbxContent>
                    </v:textbox>
                  </v:rect>
                  <v:rect id="Rectangle 105" o:spid="_x0000_s1128" style="position:absolute;left:5077;top:4393;width:1291;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9179D71" w14:textId="77777777" w:rsidR="00BB5B01" w:rsidRDefault="00BB5B01" w:rsidP="00BB5B01">
                          <w:pPr>
                            <w:jc w:val="center"/>
                          </w:pPr>
                          <w:r>
                            <w:rPr>
                              <w:rFonts w:cs="Helvetica"/>
                              <w:color w:val="2D2A26"/>
                              <w:sz w:val="14"/>
                              <w:szCs w:val="14"/>
                              <w:lang w:val="en-US"/>
                            </w:rPr>
                            <w:t>Short Term Property Loans</w:t>
                          </w:r>
                        </w:p>
                        <w:p w14:paraId="59FFB93D" w14:textId="77777777" w:rsidR="00BB5B01" w:rsidRDefault="00BB5B01" w:rsidP="00BB5B01">
                          <w:pPr>
                            <w:jc w:val="center"/>
                          </w:pPr>
                          <w:r>
                            <w:rPr>
                              <w:rFonts w:cs="Helvetica"/>
                              <w:color w:val="2D2A26"/>
                              <w:sz w:val="14"/>
                              <w:szCs w:val="14"/>
                              <w:lang w:val="en-US"/>
                            </w:rPr>
                            <w:t>y</w:t>
                          </w:r>
                        </w:p>
                      </w:txbxContent>
                    </v:textbox>
                  </v:rect>
                  <v:rect id="Rectangle 106" o:spid="_x0000_s1129" style="position:absolute;left:7036;top:4451;width: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324396DD" w14:textId="77AECA73" w:rsidR="00BB5B01" w:rsidRDefault="00BB5B01" w:rsidP="00BB5B01">
                          <w:r>
                            <w:rPr>
                              <w:rFonts w:cs="Helvetica"/>
                              <w:color w:val="2D2A26"/>
                              <w:sz w:val="14"/>
                              <w:szCs w:val="14"/>
                              <w:lang w:val="en-US"/>
                            </w:rPr>
                            <w:t>23.</w:t>
                          </w:r>
                          <w:r w:rsidR="00B1079A">
                            <w:rPr>
                              <w:rFonts w:cs="Helvetica"/>
                              <w:color w:val="2D2A26"/>
                              <w:sz w:val="14"/>
                              <w:szCs w:val="14"/>
                              <w:lang w:val="en-US"/>
                            </w:rPr>
                            <w:t>9</w:t>
                          </w:r>
                        </w:p>
                      </w:txbxContent>
                    </v:textbox>
                  </v:rect>
                  <v:rect id="Rectangle 107" o:spid="_x0000_s1130" style="position:absolute;left:8226;top:4451;width:2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116C9D71" w14:textId="77777777" w:rsidR="00BB5B01" w:rsidRDefault="00BB5B01" w:rsidP="00BB5B01">
                          <w:r>
                            <w:rPr>
                              <w:rFonts w:cs="Helvetica"/>
                              <w:color w:val="2D2A26"/>
                              <w:sz w:val="14"/>
                              <w:szCs w:val="14"/>
                              <w:lang w:val="en-US"/>
                            </w:rPr>
                            <w:t>70%</w:t>
                          </w:r>
                        </w:p>
                      </w:txbxContent>
                    </v:textbox>
                  </v:rect>
                  <v:rect id="Rectangle 108" o:spid="_x0000_s1131" style="position:absolute;left:9288;top:4451;width:32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5E20D4B1" w14:textId="5C45551B" w:rsidR="00BB5B01" w:rsidRDefault="00BB5B01" w:rsidP="00BB5B01">
                          <w:r>
                            <w:rPr>
                              <w:rFonts w:cs="Helvetica"/>
                              <w:color w:val="2D2A26"/>
                              <w:sz w:val="14"/>
                              <w:szCs w:val="14"/>
                              <w:lang w:val="en-US"/>
                            </w:rPr>
                            <w:t>4.</w:t>
                          </w:r>
                          <w:r w:rsidR="002D78BD">
                            <w:rPr>
                              <w:rFonts w:cs="Helvetica"/>
                              <w:color w:val="2D2A26"/>
                              <w:sz w:val="14"/>
                              <w:szCs w:val="14"/>
                              <w:lang w:val="en-US"/>
                            </w:rPr>
                            <w:t>1</w:t>
                          </w:r>
                          <w:r>
                            <w:rPr>
                              <w:rFonts w:cs="Helvetica"/>
                              <w:color w:val="2D2A26"/>
                              <w:sz w:val="14"/>
                              <w:szCs w:val="14"/>
                              <w:lang w:val="en-US"/>
                            </w:rPr>
                            <w:t>%</w:t>
                          </w:r>
                        </w:p>
                      </w:txbxContent>
                    </v:textbox>
                  </v:rect>
                  <v:rect id="Rectangle 109" o:spid="_x0000_s1132" style="position:absolute;left:8955;top:26;width:92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5E6D155" w14:textId="77777777" w:rsidR="00BB5B01" w:rsidRDefault="00BB5B01" w:rsidP="00BB5B01">
                          <w:r>
                            <w:rPr>
                              <w:rFonts w:cs="Helvetica"/>
                              <w:b/>
                              <w:bCs/>
                              <w:color w:val="FFFFFF"/>
                              <w:sz w:val="14"/>
                              <w:szCs w:val="14"/>
                              <w:lang w:val="en-US"/>
                            </w:rPr>
                            <w:t xml:space="preserve">Percentage of </w:t>
                          </w:r>
                        </w:p>
                      </w:txbxContent>
                    </v:textbox>
                  </v:rect>
                  <v:rect id="Rectangle 110" o:spid="_x0000_s1133" style="position:absolute;left:9096;top:217;width:57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552E6A55" w14:textId="77777777" w:rsidR="00BB5B01" w:rsidRDefault="00BB5B01" w:rsidP="00BB5B01">
                          <w:r>
                            <w:rPr>
                              <w:rFonts w:cs="Helvetica"/>
                              <w:b/>
                              <w:bCs/>
                              <w:color w:val="FFFFFF"/>
                              <w:sz w:val="14"/>
                              <w:szCs w:val="14"/>
                              <w:lang w:val="en-US"/>
                            </w:rPr>
                            <w:t>Portfolio</w:t>
                          </w:r>
                        </w:p>
                      </w:txbxContent>
                    </v:textbox>
                  </v:rect>
                  <v:rect id="Rectangle 111" o:spid="_x0000_s1134" style="position:absolute;left:9697;top:217;width:9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7AB324CA" w14:textId="77777777" w:rsidR="00BB5B01" w:rsidRDefault="00BB5B01" w:rsidP="00BB5B01">
                          <w:r>
                            <w:rPr>
                              <w:rFonts w:cs="Helvetica"/>
                              <w:b/>
                              <w:bCs/>
                              <w:color w:val="FFFFFF"/>
                              <w:sz w:val="8"/>
                              <w:szCs w:val="8"/>
                              <w:lang w:val="en-US"/>
                            </w:rPr>
                            <w:t>(3)</w:t>
                          </w:r>
                        </w:p>
                      </w:txbxContent>
                    </v:textbox>
                  </v:rect>
                  <v:rect id="Rectangle 112" o:spid="_x0000_s1135" style="position:absolute;left:6601;top:26;width:11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59912A08" w14:textId="77777777" w:rsidR="00BB5B01" w:rsidRDefault="00BB5B01" w:rsidP="00BB5B01">
                          <w:r>
                            <w:rPr>
                              <w:rFonts w:cs="Helvetica"/>
                              <w:b/>
                              <w:bCs/>
                              <w:color w:val="FFFFFF"/>
                              <w:sz w:val="14"/>
                              <w:szCs w:val="14"/>
                              <w:lang w:val="en-US"/>
                            </w:rPr>
                            <w:t xml:space="preserve">Value of Holding </w:t>
                          </w:r>
                        </w:p>
                      </w:txbxContent>
                    </v:textbox>
                  </v:rect>
                  <v:rect id="Rectangle 113" o:spid="_x0000_s1136" style="position:absolute;left:6563;top:217;width:115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5CC247A2" w14:textId="6EC7FF98" w:rsidR="00BB5B01" w:rsidRDefault="00BB5B01" w:rsidP="00BB5B01">
                          <w:r>
                            <w:rPr>
                              <w:rFonts w:cs="Helvetica"/>
                              <w:b/>
                              <w:bCs/>
                              <w:color w:val="FFFFFF"/>
                              <w:sz w:val="14"/>
                              <w:szCs w:val="14"/>
                              <w:lang w:val="en-US"/>
                            </w:rPr>
                            <w:t xml:space="preserve">at </w:t>
                          </w:r>
                          <w:r w:rsidR="005F454C">
                            <w:rPr>
                              <w:rFonts w:cs="Helvetica"/>
                              <w:b/>
                              <w:bCs/>
                              <w:color w:val="FFFFFF"/>
                              <w:sz w:val="14"/>
                              <w:szCs w:val="14"/>
                              <w:lang w:val="en-US"/>
                            </w:rPr>
                            <w:t>28-Feb</w:t>
                          </w:r>
                          <w:r w:rsidR="00334ACD">
                            <w:rPr>
                              <w:rFonts w:cs="Helvetica"/>
                              <w:b/>
                              <w:bCs/>
                              <w:color w:val="FFFFFF"/>
                              <w:sz w:val="14"/>
                              <w:szCs w:val="14"/>
                              <w:lang w:val="en-US"/>
                            </w:rPr>
                            <w:t>-22</w:t>
                          </w:r>
                          <w:r>
                            <w:rPr>
                              <w:rFonts w:cs="Helvetica"/>
                              <w:b/>
                              <w:bCs/>
                              <w:color w:val="FFFFFF"/>
                              <w:sz w:val="14"/>
                              <w:szCs w:val="14"/>
                              <w:lang w:val="en-US"/>
                            </w:rPr>
                            <w:t xml:space="preserve"> (£m)</w:t>
                          </w:r>
                        </w:p>
                      </w:txbxContent>
                    </v:textbox>
                  </v:rect>
                  <v:rect id="Rectangle 114" o:spid="_x0000_s1137" style="position:absolute;left:38;top:217;width:9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35AF1E9B" w14:textId="77777777" w:rsidR="00BB5B01" w:rsidRDefault="00BB5B01" w:rsidP="00BB5B01"/>
                      </w:txbxContent>
                    </v:textbox>
                  </v:rect>
                  <v:rect id="Rectangle 115" o:spid="_x0000_s1138" style="position:absolute;left:525;top:217;width:9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1FEAA219" w14:textId="77777777" w:rsidR="00BB5B01" w:rsidRDefault="00BB5B01" w:rsidP="00BB5B01"/>
                      </w:txbxContent>
                    </v:textbox>
                  </v:rect>
                  <v:rect id="Rectangle 116" o:spid="_x0000_s1139" style="position:absolute;left:2520;top:115;width:6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0822B864" w14:textId="77777777" w:rsidR="00BB5B01" w:rsidRDefault="00BB5B01" w:rsidP="00BB5B01">
                          <w:r>
                            <w:rPr>
                              <w:rFonts w:cs="Helvetica"/>
                              <w:b/>
                              <w:bCs/>
                              <w:color w:val="FFFFFF"/>
                              <w:sz w:val="14"/>
                              <w:szCs w:val="14"/>
                              <w:lang w:val="en-US"/>
                            </w:rPr>
                            <w:t>Deal Type</w:t>
                          </w:r>
                        </w:p>
                      </w:txbxContent>
                    </v:textbox>
                  </v:rect>
                  <v:rect id="Rectangle 117" o:spid="_x0000_s1140" style="position:absolute;left:3198;top:115;width:9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5F0C4776" w14:textId="77777777" w:rsidR="00BB5B01" w:rsidRDefault="00BB5B01" w:rsidP="00BB5B01">
                          <w:r>
                            <w:rPr>
                              <w:rFonts w:cs="Helvetica"/>
                              <w:b/>
                              <w:bCs/>
                              <w:color w:val="FFFFFF"/>
                              <w:sz w:val="8"/>
                              <w:szCs w:val="8"/>
                              <w:lang w:val="en-US"/>
                            </w:rPr>
                            <w:t>(1)</w:t>
                          </w:r>
                        </w:p>
                      </w:txbxContent>
                    </v:textbox>
                  </v:rect>
                  <v:rect id="Rectangle 118" o:spid="_x0000_s1141" style="position:absolute;left:3953;top:115;width:62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296F620E" w14:textId="77777777" w:rsidR="00BB5B01" w:rsidRDefault="00BB5B01" w:rsidP="00BB5B01">
                          <w:r>
                            <w:rPr>
                              <w:rFonts w:cs="Helvetica"/>
                              <w:b/>
                              <w:bCs/>
                              <w:color w:val="FFFFFF"/>
                              <w:sz w:val="14"/>
                              <w:szCs w:val="14"/>
                              <w:lang w:val="en-US"/>
                            </w:rPr>
                            <w:t>Structure</w:t>
                          </w:r>
                        </w:p>
                      </w:txbxContent>
                    </v:textbox>
                  </v:rect>
                  <v:rect id="Rectangle 119" o:spid="_x0000_s1142" style="position:absolute;left:5488;top:115;width:43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05EE5917" w14:textId="77777777" w:rsidR="00BB5B01" w:rsidRDefault="00BB5B01" w:rsidP="00BB5B01">
                          <w:r>
                            <w:rPr>
                              <w:rFonts w:cs="Helvetica"/>
                              <w:b/>
                              <w:bCs/>
                              <w:color w:val="FFFFFF"/>
                              <w:sz w:val="14"/>
                              <w:szCs w:val="14"/>
                              <w:lang w:val="en-US"/>
                            </w:rPr>
                            <w:t>Sector</w:t>
                          </w:r>
                        </w:p>
                      </w:txbxContent>
                    </v:textbox>
                  </v:rect>
                  <v:rect id="Rectangle 120" o:spid="_x0000_s1143" style="position:absolute;left:8175;top:115;width:26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A55E696" w14:textId="77777777" w:rsidR="00BB5B01" w:rsidRDefault="00BB5B01" w:rsidP="00BB5B01">
                          <w:r>
                            <w:rPr>
                              <w:rFonts w:cs="Helvetica"/>
                              <w:b/>
                              <w:bCs/>
                              <w:color w:val="FFFFFF"/>
                              <w:sz w:val="14"/>
                              <w:szCs w:val="14"/>
                              <w:lang w:val="en-US"/>
                            </w:rPr>
                            <w:t>LTV</w:t>
                          </w:r>
                        </w:p>
                      </w:txbxContent>
                    </v:textbox>
                  </v:rect>
                  <v:rect id="Rectangle 121" o:spid="_x0000_s1144" style="position:absolute;left:8456;top:115;width:9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2AC004DC" w14:textId="77777777" w:rsidR="00BB5B01" w:rsidRDefault="00BB5B01" w:rsidP="00BB5B01">
                          <w:r>
                            <w:rPr>
                              <w:rFonts w:cs="Helvetica"/>
                              <w:b/>
                              <w:bCs/>
                              <w:color w:val="FFFFFF"/>
                              <w:sz w:val="8"/>
                              <w:szCs w:val="8"/>
                              <w:lang w:val="en-US"/>
                            </w:rPr>
                            <w:t>(2)</w:t>
                          </w:r>
                        </w:p>
                      </w:txbxContent>
                    </v:textbox>
                  </v:rect>
                  <v:line id="Line 122" o:spid="_x0000_s1145" style="position:absolute;flip:y;visibility:visible;mso-wrap-style:square" from="0,0" to="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" strokecolor="#d4d4d4" strokeweight="0"/>
                  <v:rect id="Rectangle 123" o:spid="_x0000_s1146" style="position:absolute;top:-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" fillcolor="#d4d4d4" stroked="f"/>
                  <v:line id="Line 124" o:spid="_x0000_s1147" style="position:absolute;flip:y;visibility:visible;mso-wrap-style:square" from="486,0" to="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" strokecolor="#d4d4d4" strokeweight="0"/>
                  <v:rect id="Rectangle 125" o:spid="_x0000_s1148" style="position:absolute;left:486;top:-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" fillcolor="#d4d4d4" stroked="f"/>
                  <v:line id="Line 126" o:spid="_x0000_s1149" style="position:absolute;flip:y;visibility:visible;mso-wrap-style:square" from="2188,0" to="2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" strokecolor="#d4d4d4" strokeweight="0"/>
                  <v:rect id="Rectangle 127" o:spid="_x0000_s1150" style="position:absolute;left:2188;top:-1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" fillcolor="#d4d4d4" stroked="f"/>
                  <v:line id="Line 128" o:spid="_x0000_s1151" style="position:absolute;flip:y;visibility:visible;mso-wrap-style:square" from="3633,0" to="3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" strokecolor="#d4d4d4" strokeweight="0"/>
                  <v:rect id="Rectangle 129" o:spid="_x0000_s1152" style="position:absolute;left:3633;top:-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" fillcolor="#d4d4d4" stroked="f"/>
                  <v:line id="Line 130" o:spid="_x0000_s1153" style="position:absolute;flip:y;visibility:visible;mso-wrap-style:square" from="4938,0" to="4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" strokecolor="#d4d4d4" strokeweight="0"/>
                  <v:rect id="Rectangle 131" o:spid="_x0000_s1154" style="position:absolute;left:4938;top:-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" fillcolor="#d4d4d4" stroked="f"/>
                  <v:line id="Line 132" o:spid="_x0000_s1155" style="position:absolute;flip:y;visibility:visible;mso-wrap-style:square" from="6486,0" to="6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" strokecolor="#d4d4d4" strokeweight="0"/>
                  <v:rect id="Rectangle 133" o:spid="_x0000_s1156" style="position:absolute;left:6486;top:-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" fillcolor="#d4d4d4" stroked="f"/>
                  <v:line id="Line 134" o:spid="_x0000_s1157" style="position:absolute;flip:y;visibility:visible;mso-wrap-style:square" from="7842,0" to="7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" strokecolor="#d4d4d4" strokeweight="0"/>
                  <v:rect id="Rectangle 135" o:spid="_x0000_s1158" style="position:absolute;left:7842;top:-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" fillcolor="#d4d4d4" stroked="f"/>
                  <v:line id="Line 136" o:spid="_x0000_s1159" style="position:absolute;flip:y;visibility:visible;mso-wrap-style:square" from="8878,0" to="8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" strokecolor="#d4d4d4" strokeweight="0"/>
                  <v:rect id="Rectangle 137" o:spid="_x0000_s1160" style="position:absolute;left:8878;top:-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" fillcolor="#d4d4d4" stroked="f"/>
                  <v:rect id="Rectangle 138" o:spid="_x0000_s1161" style="position:absolute;left:13;top:-13;width:1000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line id="Line 139" o:spid="_x0000_s1162" style="position:absolute;flip:y;visibility:visible;mso-wrap-style:square" from="10004,0" to="10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" strokecolor="#d4d4d4" strokeweight="0"/>
                  <v:rect id="Rectangle 140" o:spid="_x0000_s1163" style="position:absolute;left:10004;top:-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" fillcolor="#d4d4d4" stroked="f"/>
                  <v:rect id="Rectangle 141" o:spid="_x0000_s1164" style="position:absolute;left:-13;top:408;width:1003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rect id="Rectangle 142" o:spid="_x0000_s1165" style="position:absolute;left:-13;top:-13;width:2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rect id="Rectangle 143" o:spid="_x0000_s1166" style="position:absolute;left:473;top:13;width:2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rect id="Rectangle 144" o:spid="_x0000_s1167" style="position:absolute;left:2175;top:13;width:2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145" o:spid="_x0000_s1168" style="position:absolute;left:3620;top:13;width:2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" stroked="f"/>
                  <v:rect id="Rectangle 146" o:spid="_x0000_s1169" style="position:absolute;left:4925;top:13;width:2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rect id="Rectangle 147" o:spid="_x0000_s1170" style="position:absolute;left:6473;top:13;width:2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" stroked="f"/>
                  <v:rect id="Rectangle 148" o:spid="_x0000_s1171" style="position:absolute;left:7829;top:13;width:2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rect id="Rectangle 149" o:spid="_x0000_s1172" style="position:absolute;left:8866;top:13;width:2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150" o:spid="_x0000_s1173" style="position:absolute;left:13;top:842;width:1000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Rectangle 151" o:spid="_x0000_s1174" style="position:absolute;left:9991;top:13;width:2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" stroked="f"/>
                  <v:rect id="Rectangle 152" o:spid="_x0000_s1175" style="position:absolute;left:13;top:1275;width:1000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" stroked="f"/>
                  <v:rect id="Rectangle 153" o:spid="_x0000_s1176" style="position:absolute;left:13;top:1709;width:1000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154" o:spid="_x0000_s1177" style="position:absolute;left:13;top:2143;width:1000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155" o:spid="_x0000_s1178" style="position:absolute;left:13;top:2576;width:1000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rect id="Rectangle 156" o:spid="_x0000_s1179" style="position:absolute;left:13;top:3010;width:1000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rect id="Rectangle 157" o:spid="_x0000_s1180" style="position:absolute;left:13;top:3444;width:1000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rect id="Rectangle 158" o:spid="_x0000_s1181" style="position:absolute;left:13;top:3877;width:1000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rect id="Rectangle 159" o:spid="_x0000_s1182" style="position:absolute;left:13;top:4311;width:1000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rect id="Rectangle 160" o:spid="_x0000_s1183" style="position:absolute;left:-13;top:446;width:2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rect id="Rectangle 161" o:spid="_x0000_s1184" style="position:absolute;left:473;top:446;width:2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" stroked="f"/>
                  <v:rect id="Rectangle 162" o:spid="_x0000_s1185" style="position:absolute;left:2175;top:446;width:2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rect id="Rectangle 163" o:spid="_x0000_s1186" style="position:absolute;left:3620;top:446;width:2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rect id="Rectangle 164" o:spid="_x0000_s1187" style="position:absolute;left:4925;top:446;width:2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165" o:spid="_x0000_s1188" style="position:absolute;left:6473;top:446;width:2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166" o:spid="_x0000_s1189" style="position:absolute;left:7829;top:446;width:2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rect id="Rectangle 167" o:spid="_x0000_s1190" style="position:absolute;left:8866;top:446;width:2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" stroked="f"/>
                  <v:rect id="Rectangle 168" o:spid="_x0000_s1191" style="position:absolute;left:13;top:4745;width:1000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rect id="Rectangle 169" o:spid="_x0000_s1192" style="position:absolute;left:9991;top:446;width:2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line id="Line 170" o:spid="_x0000_s1193" style="position:absolute;visibility:visible;mso-wrap-style:square" from="0,4770" to="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" strokecolor="#d4d4d4" strokeweight="0"/>
                  <v:rect id="Rectangle 171" o:spid="_x0000_s1194" style="position:absolute;top:477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" fillcolor="#d4d4d4" stroked="f"/>
                  <v:line id="Line 172" o:spid="_x0000_s1195" style="position:absolute;visibility:visible;mso-wrap-style:square" from="486,4770" to="487,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" strokecolor="#d4d4d4" strokeweight="0"/>
                  <v:rect id="Rectangle 173" o:spid="_x0000_s1196" style="position:absolute;left:486;top:477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" fillcolor="#d4d4d4" stroked="f"/>
                  <v:line id="Line 174" o:spid="_x0000_s1197" style="position:absolute;visibility:visible;mso-wrap-style:square" from="2188,4770" to="2189,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" strokecolor="#d4d4d4" strokeweight="0"/>
                  <v:rect id="Rectangle 175" o:spid="_x0000_s1198" style="position:absolute;left:2188;top:477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" fillcolor="#d4d4d4" stroked="f"/>
                  <v:line id="Line 176" o:spid="_x0000_s1199" style="position:absolute;visibility:visible;mso-wrap-style:square" from="3633,4770" to="3634,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" strokecolor="#d4d4d4" strokeweight="0"/>
                  <v:rect id="Rectangle 177" o:spid="_x0000_s1200" style="position:absolute;left:3633;top:477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" fillcolor="#d4d4d4" stroked="f"/>
                  <v:line id="Line 178" o:spid="_x0000_s1201" style="position:absolute;visibility:visible;mso-wrap-style:square" from="4938,4770" to="4939,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" strokecolor="#d4d4d4" strokeweight="0"/>
                  <v:rect id="Rectangle 179" o:spid="_x0000_s1202" style="position:absolute;left:4938;top:477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" fillcolor="#d4d4d4" stroked="f"/>
                  <v:line id="Line 180" o:spid="_x0000_s1203" style="position:absolute;visibility:visible;mso-wrap-style:square" from="6486,4770" to="6487,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" strokecolor="#d4d4d4" strokeweight="0"/>
                  <v:rect id="Rectangle 181" o:spid="_x0000_s1204" style="position:absolute;left:6486;top:477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" fillcolor="#d4d4d4" stroked="f"/>
                  <v:line id="Line 182" o:spid="_x0000_s1205" style="position:absolute;visibility:visible;mso-wrap-style:square" from="7842,4770" to="7843,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" strokecolor="#d4d4d4" strokeweight="0"/>
                  <v:rect id="Rectangle 183" o:spid="_x0000_s1206" style="position:absolute;left:7842;top:477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" fillcolor="#d4d4d4" stroked="f"/>
                  <v:line id="Line 184" o:spid="_x0000_s1207" style="position:absolute;visibility:visible;mso-wrap-style:square" from="8878,4770" to="8879,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" strokecolor="#d4d4d4" strokeweight="0"/>
                  <v:rect id="Rectangle 185" o:spid="_x0000_s1208" style="position:absolute;left:8878;top:477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" fillcolor="#d4d4d4" stroked="f"/>
                  <v:line id="Line 186" o:spid="_x0000_s1209" style="position:absolute;visibility:visible;mso-wrap-style:square" from="10004,4770" to="10005,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" strokecolor="#d4d4d4" strokeweight="0"/>
                  <v:rect id="Rectangle 187" o:spid="_x0000_s1210" style="position:absolute;left:10004;top:477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" fillcolor="#d4d4d4" stroked="f"/>
                  <v:line id="Line 188" o:spid="_x0000_s1211" style="position:absolute;visibility:visible;mso-wrap-style:square" from="10017,0" to="10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" strokecolor="#d4d4d4" strokeweight="0"/>
                  <v:rect id="Rectangle 189" o:spid="_x0000_s1212" style="position:absolute;left:1001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" fillcolor="#d4d4d4" stroked="f"/>
                  <v:line id="Line 190" o:spid="_x0000_s1213" style="position:absolute;visibility:visible;mso-wrap-style:square" from="10017,344" to="1001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" strokecolor="#d4d4d4" strokeweight="0"/>
                  <v:rect id="Rectangle 191" o:spid="_x0000_s1214" style="position:absolute;left:10017;top:34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" fillcolor="#d4d4d4" stroked="f"/>
                  <v:line id="Line 192" o:spid="_x0000_s1215" style="position:absolute;visibility:visible;mso-wrap-style:square" from="10017,421" to="1001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" strokecolor="#d4d4d4" strokeweight="0"/>
                  <v:rect id="Rectangle 193" o:spid="_x0000_s1216" style="position:absolute;left:10017;top:42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" fillcolor="#d4d4d4" stroked="f"/>
                  <v:line id="Line 194" o:spid="_x0000_s1217" style="position:absolute;visibility:visible;mso-wrap-style:square" from="10017,855" to="100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" strokecolor="#d4d4d4" strokeweight="0"/>
                  <v:rect id="Rectangle 195" o:spid="_x0000_s1218" style="position:absolute;left:10017;top:85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" fillcolor="#d4d4d4" stroked="f"/>
                  <v:line id="Line 196" o:spid="_x0000_s1219" style="position:absolute;visibility:visible;mso-wrap-style:square" from="10017,1288" to="10018,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" strokecolor="#d4d4d4" strokeweight="0"/>
                  <v:rect id="Rectangle 197" o:spid="_x0000_s1220" style="position:absolute;left:10017;top:128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" fillcolor="#d4d4d4" stroked="f"/>
                  <v:line id="Line 198" o:spid="_x0000_s1221" style="position:absolute;visibility:visible;mso-wrap-style:square" from="10017,1722" to="1001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" strokecolor="#d4d4d4" strokeweight="0"/>
                  <v:rect id="Rectangle 199" o:spid="_x0000_s1222" style="position:absolute;left:10017;top:172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" fillcolor="#d4d4d4" stroked="f"/>
                  <v:line id="Line 200" o:spid="_x0000_s1223" style="position:absolute;visibility:visible;mso-wrap-style:square" from="10017,2155" to="10018,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" strokecolor="#d4d4d4" strokeweight="0"/>
                  <v:rect id="Rectangle 201" o:spid="_x0000_s1224" style="position:absolute;left:10017;top:215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" fillcolor="#d4d4d4" stroked="f"/>
                  <v:line id="Line 202" o:spid="_x0000_s1225" style="position:absolute;visibility:visible;mso-wrap-style:square" from="10017,2589" to="10018,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" strokecolor="#d4d4d4" strokeweight="0"/>
                  <v:rect id="Rectangle 203" o:spid="_x0000_s1226" style="position:absolute;left:10017;top:25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" fillcolor="#d4d4d4" stroked="f"/>
                  <v:line id="Line 204" o:spid="_x0000_s1227" style="position:absolute;visibility:visible;mso-wrap-style:square" from="10017,3023" to="10018,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" strokecolor="#d4d4d4" strokeweight="0"/>
                </v:group>
                <v:rect id="Rectangle 206" o:spid="_x0000_s1228" style="position:absolute;left:62767;top:21582;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" fillcolor="#d4d4d4" stroked="f"/>
                <v:line id="Line 207" o:spid="_x0000_s1229" style="position:absolute;visibility:visible;mso-wrap-style:square" from="62767,24332" to="62774,2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" strokecolor="#d4d4d4" strokeweight="0"/>
                <v:rect id="Rectangle 208" o:spid="_x0000_s1230" style="position:absolute;left:62767;top:24332;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" fillcolor="#d4d4d4" stroked="f"/>
                <v:line id="Line 209" o:spid="_x0000_s1231" style="position:absolute;visibility:visible;mso-wrap-style:square" from="62767,27088" to="62774,2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" strokecolor="#d4d4d4" strokeweight="0"/>
                <v:rect id="Rectangle 210" o:spid="_x0000_s1232" style="position:absolute;left:62767;top:27088;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" fillcolor="#d4d4d4" stroked="f"/>
                <v:line id="Line 211" o:spid="_x0000_s1233" style="position:absolute;visibility:visible;mso-wrap-style:square" from="62767,29844" to="62774,2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" strokecolor="#d4d4d4" strokeweight="0"/>
                <v:rect id="Rectangle 212" o:spid="_x0000_s1234" style="position:absolute;left:62767;top:29844;width:8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" fillcolor="#d4d4d4" stroked="f"/>
                <v:line id="Line 213" o:spid="_x0000_s1235" style="position:absolute;visibility:visible;mso-wrap-style:square" from="62767,32593" to="62774,3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" strokecolor="#d4d4d4" strokeweight="0"/>
                <v:rect id="Rectangle 214" o:spid="_x0000_s1236" style="position:absolute;left:62767;top:32593;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" fillcolor="#d4d4d4" stroked="f"/>
                <w10:wrap type="square" anchorx="margin"/>
              </v:group>
            </w:pict>
          </mc:Fallback>
        </mc:AlternateContent>
      </w:r>
    </w:p>
    <w:p w14:paraId="12861D52" w14:textId="77777777" w:rsidR="00A814EC" w:rsidRPr="00DB1C99" w:rsidRDefault="00A814EC" w:rsidP="00A814EC">
      <w:pPr>
        <w:rPr>
          <w:b/>
          <w:bCs/>
        </w:rPr>
      </w:pPr>
    </w:p>
    <w:p w14:paraId="623FDD40" w14:textId="007ED7A8" w:rsidR="008C4B49" w:rsidRDefault="00A72648" w:rsidP="00A814EC">
      <w:pPr>
        <w:pStyle w:val="PSCFooter"/>
        <w:pBdr>
          <w:top w:val="single" w:sz="6" w:space="0" w:color="808080"/>
        </w:pBdr>
        <w:rPr>
          <w:color w:val="808080" w:themeColor="background1" w:themeShade="80"/>
          <w:sz w:val="20"/>
          <w:szCs w:val="20"/>
          <w:vertAlign w:val="superscript"/>
        </w:rPr>
      </w:pPr>
      <w:r w:rsidRPr="008C4B49">
        <w:rPr>
          <w:color w:val="808080" w:themeColor="background1" w:themeShade="80"/>
          <w:sz w:val="20"/>
          <w:szCs w:val="20"/>
          <w:vertAlign w:val="superscript"/>
        </w:rPr>
        <w:t xml:space="preserve">Statistics as </w:t>
      </w:r>
      <w:r w:rsidR="00D2369E">
        <w:rPr>
          <w:color w:val="808080" w:themeColor="background1" w:themeShade="80"/>
          <w:sz w:val="20"/>
          <w:szCs w:val="20"/>
          <w:vertAlign w:val="superscript"/>
        </w:rPr>
        <w:t xml:space="preserve">at </w:t>
      </w:r>
      <w:r w:rsidR="001C0546">
        <w:rPr>
          <w:color w:val="808080" w:themeColor="background1" w:themeShade="80"/>
          <w:sz w:val="20"/>
          <w:szCs w:val="20"/>
          <w:vertAlign w:val="superscript"/>
        </w:rPr>
        <w:t>28 Febru</w:t>
      </w:r>
      <w:r w:rsidR="00D2369E">
        <w:rPr>
          <w:color w:val="808080" w:themeColor="background1" w:themeShade="80"/>
          <w:sz w:val="20"/>
          <w:szCs w:val="20"/>
          <w:vertAlign w:val="superscript"/>
        </w:rPr>
        <w:t>ary 2022</w:t>
      </w:r>
      <w:r w:rsidRPr="008C4B49">
        <w:rPr>
          <w:color w:val="808080" w:themeColor="background1" w:themeShade="80"/>
          <w:sz w:val="20"/>
          <w:szCs w:val="20"/>
          <w:vertAlign w:val="superscript"/>
        </w:rPr>
        <w:t xml:space="preserve"> </w:t>
      </w:r>
    </w:p>
    <w:p w14:paraId="7561A97B" w14:textId="060E39CE" w:rsidR="008C4B49" w:rsidRDefault="000572CB" w:rsidP="00022577">
      <w:pPr>
        <w:jc w:val="both"/>
        <w:rPr>
          <w:color w:val="808080" w:themeColor="background1" w:themeShade="80"/>
          <w:sz w:val="20"/>
          <w:szCs w:val="20"/>
          <w:vertAlign w:val="superscript"/>
        </w:rPr>
      </w:pPr>
      <w:r>
        <w:rPr>
          <w:color w:val="808080" w:themeColor="background1" w:themeShade="80"/>
          <w:sz w:val="20"/>
          <w:szCs w:val="20"/>
          <w:vertAlign w:val="superscript"/>
        </w:rPr>
        <w:t>1</w:t>
      </w:r>
      <w:r w:rsidR="00A72648" w:rsidRPr="008C4B49">
        <w:rPr>
          <w:color w:val="808080" w:themeColor="background1" w:themeShade="80"/>
          <w:sz w:val="20"/>
          <w:szCs w:val="20"/>
          <w:vertAlign w:val="superscript"/>
        </w:rPr>
        <w:t xml:space="preserve">. Direct Portfolios labelled as Senior in structure refer to portfolios of loans that are individually senior secured </w:t>
      </w:r>
    </w:p>
    <w:p w14:paraId="70553ADC" w14:textId="0F1692C3" w:rsidR="00D2369E" w:rsidRPr="0047424F" w:rsidRDefault="000572CB" w:rsidP="0047424F">
      <w:pPr>
        <w:jc w:val="both"/>
        <w:rPr>
          <w:color w:val="808080" w:themeColor="background1" w:themeShade="80"/>
          <w:sz w:val="20"/>
          <w:szCs w:val="20"/>
          <w:vertAlign w:val="superscript"/>
        </w:rPr>
      </w:pPr>
      <w:r>
        <w:rPr>
          <w:color w:val="808080" w:themeColor="background1" w:themeShade="80"/>
          <w:sz w:val="20"/>
          <w:szCs w:val="20"/>
          <w:vertAlign w:val="superscript"/>
        </w:rPr>
        <w:t>2</w:t>
      </w:r>
      <w:r w:rsidR="00A72648" w:rsidRPr="008C4B49">
        <w:rPr>
          <w:color w:val="808080" w:themeColor="background1" w:themeShade="80"/>
          <w:sz w:val="20"/>
          <w:szCs w:val="20"/>
          <w:vertAlign w:val="superscript"/>
        </w:rPr>
        <w:t xml:space="preserve">. In the case of Direct Portfolios, the LTV is against latest underlying collateral values (typically at origination for directly originated assets or at purchase for acquired seasoned portfolios). For structured facilities the LTV reflects the maximum advance rate against eligible assets for Oplo Structured and 118118 Loans, and in the case of structured property-backed facilities, the LTV reflects the look through LTV against the underlying property collateral. Development finance loan LTVs are quoted as the maximum LTGDV at origination. </w:t>
      </w:r>
      <w:r>
        <w:rPr>
          <w:color w:val="808080" w:themeColor="background1" w:themeShade="80"/>
          <w:sz w:val="20"/>
          <w:szCs w:val="20"/>
          <w:vertAlign w:val="superscript"/>
        </w:rPr>
        <w:t>3</w:t>
      </w:r>
      <w:r w:rsidR="00A72648" w:rsidRPr="008C4B49">
        <w:rPr>
          <w:color w:val="808080" w:themeColor="background1" w:themeShade="80"/>
          <w:sz w:val="20"/>
          <w:szCs w:val="20"/>
          <w:vertAlign w:val="superscript"/>
        </w:rPr>
        <w:t>. Net Investment Asset</w:t>
      </w:r>
      <w:r w:rsidR="00DB1C99">
        <w:rPr>
          <w:color w:val="808080" w:themeColor="background1" w:themeShade="80"/>
          <w:sz w:val="20"/>
          <w:szCs w:val="20"/>
          <w:vertAlign w:val="superscript"/>
        </w:rPr>
        <w:t>s</w:t>
      </w:r>
      <w:bookmarkEnd w:id="2"/>
    </w:p>
    <w:p w14:paraId="7AA849E3" w14:textId="25278D31" w:rsidR="0047424F" w:rsidRDefault="0047424F" w:rsidP="00313144">
      <w:pPr>
        <w:pStyle w:val="ParagraphHeading"/>
        <w:ind w:right="4925"/>
        <w:rPr>
          <w:bCs/>
          <w:lang w:val="en-US"/>
        </w:rPr>
      </w:pPr>
    </w:p>
    <w:p w14:paraId="796050DC" w14:textId="77777777" w:rsidR="0047424F" w:rsidRDefault="0047424F" w:rsidP="00313144">
      <w:pPr>
        <w:pStyle w:val="ParagraphHeading"/>
        <w:ind w:right="4925"/>
        <w:rPr>
          <w:bCs/>
          <w:lang w:val="en-US"/>
        </w:rPr>
      </w:pPr>
    </w:p>
    <w:p w14:paraId="27FDC5FD" w14:textId="1CEE530A" w:rsidR="00313144" w:rsidRDefault="00A00398" w:rsidP="00313144">
      <w:pPr>
        <w:pStyle w:val="ParagraphHeading"/>
        <w:ind w:right="4925"/>
        <w:rPr>
          <w:bCs/>
          <w:lang w:val="en-US"/>
        </w:rPr>
      </w:pPr>
      <w:r>
        <w:rPr>
          <w:noProof/>
        </w:rPr>
        <mc:AlternateContent>
          <mc:Choice Requires="wps">
            <w:drawing>
              <wp:anchor distT="0" distB="0" distL="114300" distR="114300" simplePos="0" relativeHeight="251666437" behindDoc="0" locked="0" layoutInCell="1" allowOverlap="1" wp14:anchorId="7F469C8B" wp14:editId="4526E6B9">
                <wp:simplePos x="0" y="0"/>
                <wp:positionH relativeFrom="column">
                  <wp:posOffset>3742055</wp:posOffset>
                </wp:positionH>
                <wp:positionV relativeFrom="paragraph">
                  <wp:posOffset>58751</wp:posOffset>
                </wp:positionV>
                <wp:extent cx="3050540" cy="234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0540" cy="234950"/>
                        </a:xfrm>
                        <a:prstGeom prst="rect">
                          <a:avLst/>
                        </a:prstGeom>
                        <a:solidFill>
                          <a:schemeClr val="lt1"/>
                        </a:solidFill>
                        <a:ln w="6350">
                          <a:noFill/>
                        </a:ln>
                      </wps:spPr>
                      <wps:txbx>
                        <w:txbxContent>
                          <w:p w14:paraId="1F4E9624" w14:textId="77777777" w:rsidR="00313144" w:rsidRPr="00620114" w:rsidRDefault="00313144" w:rsidP="00313144">
                            <w:pPr>
                              <w:rPr>
                                <w:b/>
                                <w:bCs/>
                              </w:rPr>
                            </w:pPr>
                            <w:r>
                              <w:rPr>
                                <w:b/>
                                <w:bCs/>
                              </w:rPr>
                              <w:t>Fund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69C8B" id="Text Box 9" o:spid="_x0000_s1237" type="#_x0000_t202" style="position:absolute;margin-left:294.65pt;margin-top:4.65pt;width:240.2pt;height:18.5pt;z-index:251666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KPMAIAAFwEAAAOAAAAZHJzL2Uyb0RvYy54bWysVEtv2zAMvg/YfxB0X+y8usa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" fillcolor="white [3201]" stroked="f" strokeweight=".5pt">
                <v:textbox>
                  <w:txbxContent>
                    <w:p w14:paraId="1F4E9624" w14:textId="77777777" w:rsidR="00313144" w:rsidRPr="00620114" w:rsidRDefault="00313144" w:rsidP="00313144">
                      <w:pPr>
                        <w:rPr>
                          <w:b/>
                          <w:bCs/>
                        </w:rPr>
                      </w:pPr>
                      <w:r>
                        <w:rPr>
                          <w:b/>
                          <w:bCs/>
                        </w:rPr>
                        <w:t>Fund Facts</w:t>
                      </w:r>
                    </w:p>
                  </w:txbxContent>
                </v:textbox>
              </v:shape>
            </w:pict>
          </mc:Fallback>
        </mc:AlternateContent>
      </w:r>
      <w:r w:rsidR="00313144" w:rsidRPr="005A5879">
        <w:rPr>
          <w:bCs/>
          <w:lang w:val="en-US"/>
        </w:rPr>
        <w:t>Background and Investment Objective</w:t>
      </w:r>
    </w:p>
    <w:tbl>
      <w:tblPr>
        <w:tblpPr w:leftFromText="180" w:rightFromText="180" w:vertAnchor="text" w:horzAnchor="margin" w:tblpXSpec="right" w:tblpY="313"/>
        <w:tblW w:w="4357" w:type="dxa"/>
        <w:tblCellMar>
          <w:left w:w="0" w:type="dxa"/>
          <w:right w:w="0" w:type="dxa"/>
        </w:tblCellMar>
        <w:tblLook w:val="0420" w:firstRow="1" w:lastRow="0" w:firstColumn="0" w:lastColumn="0" w:noHBand="0" w:noVBand="1"/>
      </w:tblPr>
      <w:tblGrid>
        <w:gridCol w:w="2143"/>
        <w:gridCol w:w="2214"/>
      </w:tblGrid>
      <w:tr w:rsidR="00313144" w:rsidRPr="002502EB" w14:paraId="2E04E237" w14:textId="77777777" w:rsidTr="00A154B2">
        <w:trPr>
          <w:trHeight w:val="246"/>
        </w:trPr>
        <w:tc>
          <w:tcPr>
            <w:tcW w:w="2143" w:type="dxa"/>
            <w:tcBorders>
              <w:top w:val="single" w:sz="8" w:space="0" w:color="E6E6E6"/>
              <w:left w:val="nil"/>
              <w:bottom w:val="nil"/>
              <w:right w:val="nil"/>
            </w:tcBorders>
            <w:shd w:val="clear" w:color="auto" w:fill="auto"/>
            <w:tcMar>
              <w:top w:w="72" w:type="dxa"/>
              <w:left w:w="113" w:type="dxa"/>
              <w:bottom w:w="72" w:type="dxa"/>
              <w:right w:w="113" w:type="dxa"/>
            </w:tcMar>
            <w:hideMark/>
          </w:tcPr>
          <w:p w14:paraId="4DA130B5" w14:textId="77777777" w:rsidR="00313144" w:rsidRPr="002502EB" w:rsidRDefault="00313144" w:rsidP="00A154B2">
            <w:pPr>
              <w:rPr>
                <w:rFonts w:ascii="Arial" w:eastAsia="Times New Roman" w:hAnsi="Arial" w:cs="Arial"/>
                <w:sz w:val="36"/>
                <w:szCs w:val="36"/>
                <w:lang w:eastAsia="en-GB"/>
              </w:rPr>
            </w:pPr>
            <w:r w:rsidRPr="002502EB">
              <w:rPr>
                <w:rFonts w:eastAsia="Times New Roman" w:cs="Helvetica"/>
                <w:color w:val="4D4D4D"/>
                <w:sz w:val="16"/>
                <w:szCs w:val="16"/>
                <w:lang w:eastAsia="en-GB"/>
              </w:rPr>
              <w:t>Type of Fund</w:t>
            </w:r>
          </w:p>
        </w:tc>
        <w:tc>
          <w:tcPr>
            <w:tcW w:w="2214" w:type="dxa"/>
            <w:tcBorders>
              <w:top w:val="single" w:sz="8" w:space="0" w:color="E6E6E6"/>
              <w:left w:val="nil"/>
              <w:bottom w:val="nil"/>
              <w:right w:val="nil"/>
            </w:tcBorders>
            <w:shd w:val="clear" w:color="auto" w:fill="auto"/>
            <w:tcMar>
              <w:top w:w="72" w:type="dxa"/>
              <w:left w:w="113" w:type="dxa"/>
              <w:bottom w:w="72" w:type="dxa"/>
              <w:right w:w="113" w:type="dxa"/>
            </w:tcMar>
            <w:hideMark/>
          </w:tcPr>
          <w:p w14:paraId="3BD679A1" w14:textId="77777777" w:rsidR="00313144" w:rsidRPr="002502EB" w:rsidRDefault="00313144" w:rsidP="00A154B2">
            <w:pPr>
              <w:jc w:val="right"/>
              <w:rPr>
                <w:rFonts w:ascii="Arial" w:eastAsia="Times New Roman" w:hAnsi="Arial" w:cs="Arial"/>
                <w:sz w:val="36"/>
                <w:szCs w:val="36"/>
                <w:lang w:eastAsia="en-GB"/>
              </w:rPr>
            </w:pPr>
            <w:r w:rsidRPr="002502EB">
              <w:rPr>
                <w:rFonts w:eastAsia="Times New Roman" w:cs="Helvetica"/>
                <w:color w:val="4D4D4D"/>
                <w:sz w:val="16"/>
                <w:szCs w:val="16"/>
                <w:lang w:eastAsia="en-GB"/>
              </w:rPr>
              <w:t>Closed – Ended Fund</w:t>
            </w:r>
          </w:p>
        </w:tc>
      </w:tr>
      <w:tr w:rsidR="00313144" w:rsidRPr="002502EB" w14:paraId="0850B4C3" w14:textId="77777777" w:rsidTr="00A154B2">
        <w:trPr>
          <w:trHeight w:val="246"/>
        </w:trPr>
        <w:tc>
          <w:tcPr>
            <w:tcW w:w="2143" w:type="dxa"/>
            <w:tcBorders>
              <w:top w:val="nil"/>
              <w:left w:val="nil"/>
              <w:bottom w:val="nil"/>
              <w:right w:val="nil"/>
            </w:tcBorders>
            <w:shd w:val="clear" w:color="auto" w:fill="auto"/>
            <w:tcMar>
              <w:top w:w="72" w:type="dxa"/>
              <w:left w:w="113" w:type="dxa"/>
              <w:bottom w:w="72" w:type="dxa"/>
              <w:right w:w="113" w:type="dxa"/>
            </w:tcMar>
            <w:hideMark/>
          </w:tcPr>
          <w:p w14:paraId="0C6731D3" w14:textId="77777777" w:rsidR="00313144" w:rsidRPr="002502EB" w:rsidRDefault="00313144" w:rsidP="00A154B2">
            <w:pPr>
              <w:rPr>
                <w:rFonts w:ascii="Arial" w:eastAsia="Times New Roman" w:hAnsi="Arial" w:cs="Arial"/>
                <w:sz w:val="36"/>
                <w:szCs w:val="36"/>
                <w:lang w:eastAsia="en-GB"/>
              </w:rPr>
            </w:pPr>
            <w:r w:rsidRPr="002502EB">
              <w:rPr>
                <w:rFonts w:eastAsia="Times New Roman" w:cs="Helvetica"/>
                <w:color w:val="4D4D4D"/>
                <w:sz w:val="16"/>
                <w:szCs w:val="16"/>
                <w:lang w:eastAsia="en-GB"/>
              </w:rPr>
              <w:t>Listing</w:t>
            </w:r>
          </w:p>
        </w:tc>
        <w:tc>
          <w:tcPr>
            <w:tcW w:w="2214" w:type="dxa"/>
            <w:tcBorders>
              <w:top w:val="nil"/>
              <w:left w:val="nil"/>
              <w:bottom w:val="nil"/>
              <w:right w:val="nil"/>
            </w:tcBorders>
            <w:shd w:val="clear" w:color="auto" w:fill="auto"/>
            <w:tcMar>
              <w:top w:w="72" w:type="dxa"/>
              <w:left w:w="113" w:type="dxa"/>
              <w:bottom w:w="72" w:type="dxa"/>
              <w:right w:w="113" w:type="dxa"/>
            </w:tcMar>
            <w:hideMark/>
          </w:tcPr>
          <w:p w14:paraId="6DEF16F5" w14:textId="77777777" w:rsidR="00313144" w:rsidRPr="002502EB" w:rsidRDefault="00313144" w:rsidP="00A154B2">
            <w:pPr>
              <w:jc w:val="right"/>
              <w:rPr>
                <w:rFonts w:ascii="Arial" w:eastAsia="Times New Roman" w:hAnsi="Arial" w:cs="Arial"/>
                <w:sz w:val="36"/>
                <w:szCs w:val="36"/>
                <w:lang w:eastAsia="en-GB"/>
              </w:rPr>
            </w:pPr>
            <w:r>
              <w:rPr>
                <w:rFonts w:eastAsia="Times New Roman" w:cs="Helvetica"/>
                <w:color w:val="4D4D4D"/>
                <w:sz w:val="16"/>
                <w:szCs w:val="16"/>
                <w:lang w:eastAsia="en-GB"/>
              </w:rPr>
              <w:t>Main Market</w:t>
            </w:r>
            <w:r w:rsidRPr="002502EB">
              <w:rPr>
                <w:rFonts w:eastAsia="Times New Roman" w:cs="Helvetica"/>
                <w:color w:val="4D4D4D"/>
                <w:sz w:val="16"/>
                <w:szCs w:val="16"/>
                <w:lang w:eastAsia="en-GB"/>
              </w:rPr>
              <w:t xml:space="preserve"> of the London Stock Exchange</w:t>
            </w:r>
          </w:p>
        </w:tc>
      </w:tr>
      <w:tr w:rsidR="00313144" w:rsidRPr="002502EB" w14:paraId="3E7DB64F" w14:textId="77777777" w:rsidTr="00A154B2">
        <w:trPr>
          <w:trHeight w:val="246"/>
        </w:trPr>
        <w:tc>
          <w:tcPr>
            <w:tcW w:w="2143" w:type="dxa"/>
            <w:tcBorders>
              <w:top w:val="nil"/>
              <w:left w:val="nil"/>
              <w:bottom w:val="nil"/>
              <w:right w:val="nil"/>
            </w:tcBorders>
            <w:shd w:val="clear" w:color="auto" w:fill="auto"/>
            <w:tcMar>
              <w:top w:w="72" w:type="dxa"/>
              <w:left w:w="113" w:type="dxa"/>
              <w:bottom w:w="72" w:type="dxa"/>
              <w:right w:w="113" w:type="dxa"/>
            </w:tcMar>
            <w:hideMark/>
          </w:tcPr>
          <w:p w14:paraId="1B3344C7" w14:textId="77777777" w:rsidR="00313144" w:rsidRPr="002502EB" w:rsidRDefault="00313144" w:rsidP="00A154B2">
            <w:pPr>
              <w:rPr>
                <w:rFonts w:ascii="Arial" w:eastAsia="Times New Roman" w:hAnsi="Arial" w:cs="Arial"/>
                <w:sz w:val="36"/>
                <w:szCs w:val="36"/>
                <w:lang w:eastAsia="en-GB"/>
              </w:rPr>
            </w:pPr>
            <w:r w:rsidRPr="002502EB">
              <w:rPr>
                <w:rFonts w:eastAsia="Times New Roman" w:cs="Helvetica"/>
                <w:color w:val="4D4D4D"/>
                <w:sz w:val="16"/>
                <w:szCs w:val="16"/>
                <w:lang w:eastAsia="en-GB"/>
              </w:rPr>
              <w:t>Ticker</w:t>
            </w:r>
          </w:p>
        </w:tc>
        <w:tc>
          <w:tcPr>
            <w:tcW w:w="2214" w:type="dxa"/>
            <w:tcBorders>
              <w:top w:val="nil"/>
              <w:left w:val="nil"/>
              <w:bottom w:val="nil"/>
              <w:right w:val="nil"/>
            </w:tcBorders>
            <w:shd w:val="clear" w:color="auto" w:fill="auto"/>
            <w:tcMar>
              <w:top w:w="72" w:type="dxa"/>
              <w:left w:w="113" w:type="dxa"/>
              <w:bottom w:w="72" w:type="dxa"/>
              <w:right w:w="113" w:type="dxa"/>
            </w:tcMar>
            <w:hideMark/>
          </w:tcPr>
          <w:p w14:paraId="18E25904" w14:textId="55D0610A" w:rsidR="00313144" w:rsidRPr="002502EB" w:rsidRDefault="00313144" w:rsidP="00A154B2">
            <w:pPr>
              <w:jc w:val="right"/>
              <w:rPr>
                <w:rFonts w:ascii="Arial" w:eastAsia="Times New Roman" w:hAnsi="Arial" w:cs="Arial"/>
                <w:sz w:val="36"/>
                <w:szCs w:val="36"/>
                <w:lang w:eastAsia="en-GB"/>
              </w:rPr>
            </w:pPr>
            <w:r w:rsidRPr="002502EB">
              <w:rPr>
                <w:rFonts w:eastAsia="Times New Roman" w:cs="Helvetica"/>
                <w:color w:val="4D4D4D"/>
                <w:sz w:val="16"/>
                <w:szCs w:val="16"/>
                <w:lang w:eastAsia="en-GB"/>
              </w:rPr>
              <w:t>HONY</w:t>
            </w:r>
          </w:p>
        </w:tc>
      </w:tr>
      <w:tr w:rsidR="00313144" w:rsidRPr="002502EB" w14:paraId="55628C7A" w14:textId="77777777" w:rsidTr="00A154B2">
        <w:trPr>
          <w:trHeight w:val="246"/>
        </w:trPr>
        <w:tc>
          <w:tcPr>
            <w:tcW w:w="2143" w:type="dxa"/>
            <w:tcBorders>
              <w:top w:val="nil"/>
              <w:left w:val="nil"/>
              <w:bottom w:val="nil"/>
              <w:right w:val="nil"/>
            </w:tcBorders>
            <w:shd w:val="clear" w:color="auto" w:fill="auto"/>
            <w:tcMar>
              <w:top w:w="72" w:type="dxa"/>
              <w:left w:w="113" w:type="dxa"/>
              <w:bottom w:w="72" w:type="dxa"/>
              <w:right w:w="113" w:type="dxa"/>
            </w:tcMar>
            <w:hideMark/>
          </w:tcPr>
          <w:p w14:paraId="77C7D5F4" w14:textId="77777777" w:rsidR="00313144" w:rsidRPr="002502EB" w:rsidRDefault="00313144" w:rsidP="00A154B2">
            <w:pPr>
              <w:rPr>
                <w:rFonts w:ascii="Arial" w:eastAsia="Times New Roman" w:hAnsi="Arial" w:cs="Arial"/>
                <w:sz w:val="36"/>
                <w:szCs w:val="36"/>
                <w:lang w:eastAsia="en-GB"/>
              </w:rPr>
            </w:pPr>
            <w:r w:rsidRPr="002502EB">
              <w:rPr>
                <w:rFonts w:eastAsia="Times New Roman" w:cs="Helvetica"/>
                <w:color w:val="4D4D4D"/>
                <w:sz w:val="16"/>
                <w:szCs w:val="16"/>
                <w:lang w:eastAsia="en-GB"/>
              </w:rPr>
              <w:t>ISIN</w:t>
            </w:r>
          </w:p>
        </w:tc>
        <w:tc>
          <w:tcPr>
            <w:tcW w:w="2214" w:type="dxa"/>
            <w:tcBorders>
              <w:top w:val="nil"/>
              <w:left w:val="nil"/>
              <w:bottom w:val="nil"/>
              <w:right w:val="nil"/>
            </w:tcBorders>
            <w:shd w:val="clear" w:color="auto" w:fill="auto"/>
            <w:tcMar>
              <w:top w:w="72" w:type="dxa"/>
              <w:left w:w="113" w:type="dxa"/>
              <w:bottom w:w="72" w:type="dxa"/>
              <w:right w:w="113" w:type="dxa"/>
            </w:tcMar>
            <w:hideMark/>
          </w:tcPr>
          <w:p w14:paraId="4867E900" w14:textId="77777777" w:rsidR="00313144" w:rsidRPr="002502EB" w:rsidRDefault="00313144" w:rsidP="00A154B2">
            <w:pPr>
              <w:jc w:val="right"/>
              <w:rPr>
                <w:rFonts w:ascii="Arial" w:eastAsia="Times New Roman" w:hAnsi="Arial" w:cs="Arial"/>
                <w:sz w:val="36"/>
                <w:szCs w:val="36"/>
                <w:lang w:eastAsia="en-GB"/>
              </w:rPr>
            </w:pPr>
            <w:r w:rsidRPr="002502EB">
              <w:rPr>
                <w:rFonts w:eastAsia="Times New Roman" w:cs="Helvetica"/>
                <w:color w:val="4D4D4D"/>
                <w:sz w:val="16"/>
                <w:szCs w:val="16"/>
                <w:lang w:eastAsia="en-GB"/>
              </w:rPr>
              <w:t>GB00BYZV3G25</w:t>
            </w:r>
          </w:p>
        </w:tc>
      </w:tr>
      <w:tr w:rsidR="00313144" w:rsidRPr="002502EB" w14:paraId="6BA7B2B3" w14:textId="77777777" w:rsidTr="00A154B2">
        <w:trPr>
          <w:trHeight w:val="246"/>
        </w:trPr>
        <w:tc>
          <w:tcPr>
            <w:tcW w:w="2143" w:type="dxa"/>
            <w:tcBorders>
              <w:top w:val="nil"/>
              <w:left w:val="nil"/>
              <w:bottom w:val="nil"/>
              <w:right w:val="nil"/>
            </w:tcBorders>
            <w:shd w:val="clear" w:color="auto" w:fill="auto"/>
            <w:tcMar>
              <w:top w:w="72" w:type="dxa"/>
              <w:left w:w="113" w:type="dxa"/>
              <w:bottom w:w="72" w:type="dxa"/>
              <w:right w:w="113" w:type="dxa"/>
            </w:tcMar>
            <w:hideMark/>
          </w:tcPr>
          <w:p w14:paraId="40B3F83E" w14:textId="77777777" w:rsidR="00313144" w:rsidRPr="002502EB" w:rsidRDefault="00313144" w:rsidP="00A154B2">
            <w:pPr>
              <w:rPr>
                <w:rFonts w:ascii="Arial" w:eastAsia="Times New Roman" w:hAnsi="Arial" w:cs="Arial"/>
                <w:sz w:val="36"/>
                <w:szCs w:val="36"/>
                <w:lang w:eastAsia="en-GB"/>
              </w:rPr>
            </w:pPr>
            <w:r w:rsidRPr="002502EB">
              <w:rPr>
                <w:rFonts w:eastAsia="Times New Roman" w:cs="Helvetica"/>
                <w:color w:val="4D4D4D"/>
                <w:sz w:val="16"/>
                <w:szCs w:val="16"/>
                <w:lang w:eastAsia="en-GB"/>
              </w:rPr>
              <w:t>Inception Date</w:t>
            </w:r>
          </w:p>
        </w:tc>
        <w:tc>
          <w:tcPr>
            <w:tcW w:w="2214" w:type="dxa"/>
            <w:tcBorders>
              <w:top w:val="nil"/>
              <w:left w:val="nil"/>
              <w:bottom w:val="nil"/>
              <w:right w:val="nil"/>
            </w:tcBorders>
            <w:shd w:val="clear" w:color="auto" w:fill="auto"/>
            <w:tcMar>
              <w:top w:w="72" w:type="dxa"/>
              <w:left w:w="113" w:type="dxa"/>
              <w:bottom w:w="72" w:type="dxa"/>
              <w:right w:w="113" w:type="dxa"/>
            </w:tcMar>
            <w:hideMark/>
          </w:tcPr>
          <w:p w14:paraId="534726C8" w14:textId="67C8BC73" w:rsidR="00313144" w:rsidRPr="002502EB" w:rsidRDefault="00313144" w:rsidP="00A154B2">
            <w:pPr>
              <w:jc w:val="right"/>
              <w:rPr>
                <w:rFonts w:ascii="Arial" w:eastAsia="Times New Roman" w:hAnsi="Arial" w:cs="Arial"/>
                <w:sz w:val="36"/>
                <w:szCs w:val="36"/>
                <w:lang w:eastAsia="en-GB"/>
              </w:rPr>
            </w:pPr>
            <w:r w:rsidRPr="002502EB">
              <w:rPr>
                <w:rFonts w:eastAsia="Times New Roman" w:cs="Helvetica"/>
                <w:color w:val="4D4D4D"/>
                <w:sz w:val="16"/>
                <w:szCs w:val="16"/>
                <w:lang w:eastAsia="en-GB"/>
              </w:rPr>
              <w:t>23 December 2015</w:t>
            </w:r>
          </w:p>
        </w:tc>
      </w:tr>
      <w:tr w:rsidR="00313144" w:rsidRPr="002502EB" w14:paraId="43F69739" w14:textId="77777777" w:rsidTr="00A154B2">
        <w:trPr>
          <w:trHeight w:val="246"/>
        </w:trPr>
        <w:tc>
          <w:tcPr>
            <w:tcW w:w="2143" w:type="dxa"/>
            <w:tcBorders>
              <w:top w:val="nil"/>
              <w:left w:val="nil"/>
              <w:bottom w:val="nil"/>
              <w:right w:val="nil"/>
            </w:tcBorders>
            <w:shd w:val="clear" w:color="auto" w:fill="auto"/>
            <w:tcMar>
              <w:top w:w="72" w:type="dxa"/>
              <w:left w:w="113" w:type="dxa"/>
              <w:bottom w:w="72" w:type="dxa"/>
              <w:right w:w="113" w:type="dxa"/>
            </w:tcMar>
            <w:hideMark/>
          </w:tcPr>
          <w:p w14:paraId="1B7F7A63" w14:textId="66F68FCE" w:rsidR="00313144" w:rsidRPr="002502EB" w:rsidRDefault="00313144" w:rsidP="00A154B2">
            <w:pPr>
              <w:rPr>
                <w:rFonts w:ascii="Arial" w:eastAsia="Times New Roman" w:hAnsi="Arial" w:cs="Arial"/>
                <w:sz w:val="36"/>
                <w:szCs w:val="36"/>
                <w:lang w:eastAsia="en-GB"/>
              </w:rPr>
            </w:pPr>
            <w:r w:rsidRPr="002502EB">
              <w:rPr>
                <w:rFonts w:eastAsia="Times New Roman" w:cs="Helvetica"/>
                <w:color w:val="4D4D4D"/>
                <w:sz w:val="16"/>
                <w:szCs w:val="16"/>
                <w:lang w:eastAsia="en-GB"/>
              </w:rPr>
              <w:t>Dividend</w:t>
            </w:r>
          </w:p>
        </w:tc>
        <w:tc>
          <w:tcPr>
            <w:tcW w:w="2214" w:type="dxa"/>
            <w:tcBorders>
              <w:top w:val="nil"/>
              <w:left w:val="nil"/>
              <w:bottom w:val="nil"/>
              <w:right w:val="nil"/>
            </w:tcBorders>
            <w:shd w:val="clear" w:color="auto" w:fill="auto"/>
            <w:tcMar>
              <w:top w:w="72" w:type="dxa"/>
              <w:left w:w="113" w:type="dxa"/>
              <w:bottom w:w="72" w:type="dxa"/>
              <w:right w:w="113" w:type="dxa"/>
            </w:tcMar>
            <w:hideMark/>
          </w:tcPr>
          <w:p w14:paraId="0486D719" w14:textId="77777777" w:rsidR="00313144" w:rsidRPr="002502EB" w:rsidRDefault="00313144" w:rsidP="00A154B2">
            <w:pPr>
              <w:jc w:val="right"/>
              <w:rPr>
                <w:rFonts w:ascii="Arial" w:eastAsia="Times New Roman" w:hAnsi="Arial" w:cs="Arial"/>
                <w:sz w:val="36"/>
                <w:szCs w:val="36"/>
                <w:lang w:eastAsia="en-GB"/>
              </w:rPr>
            </w:pPr>
            <w:r w:rsidRPr="002502EB">
              <w:rPr>
                <w:rFonts w:eastAsia="Times New Roman" w:cs="Helvetica"/>
                <w:color w:val="4D4D4D"/>
                <w:sz w:val="16"/>
                <w:szCs w:val="16"/>
                <w:lang w:eastAsia="en-GB"/>
              </w:rPr>
              <w:t>Quarterly</w:t>
            </w:r>
          </w:p>
        </w:tc>
      </w:tr>
      <w:tr w:rsidR="00313144" w:rsidRPr="002502EB" w14:paraId="52E7218D" w14:textId="77777777" w:rsidTr="00A154B2">
        <w:trPr>
          <w:trHeight w:val="246"/>
        </w:trPr>
        <w:tc>
          <w:tcPr>
            <w:tcW w:w="2143" w:type="dxa"/>
            <w:tcBorders>
              <w:top w:val="nil"/>
              <w:left w:val="nil"/>
              <w:bottom w:val="nil"/>
              <w:right w:val="nil"/>
            </w:tcBorders>
            <w:shd w:val="clear" w:color="auto" w:fill="auto"/>
            <w:tcMar>
              <w:top w:w="72" w:type="dxa"/>
              <w:left w:w="113" w:type="dxa"/>
              <w:bottom w:w="72" w:type="dxa"/>
              <w:right w:w="113" w:type="dxa"/>
            </w:tcMar>
            <w:hideMark/>
          </w:tcPr>
          <w:p w14:paraId="661447F0" w14:textId="77777777" w:rsidR="00313144" w:rsidRPr="002502EB" w:rsidRDefault="00313144" w:rsidP="00A154B2">
            <w:pPr>
              <w:rPr>
                <w:rFonts w:ascii="Arial" w:eastAsia="Times New Roman" w:hAnsi="Arial" w:cs="Arial"/>
                <w:sz w:val="36"/>
                <w:szCs w:val="36"/>
                <w:lang w:eastAsia="en-GB"/>
              </w:rPr>
            </w:pPr>
            <w:r w:rsidRPr="002502EB">
              <w:rPr>
                <w:rFonts w:eastAsia="Times New Roman" w:cs="Helvetica"/>
                <w:color w:val="4D4D4D"/>
                <w:sz w:val="16"/>
                <w:szCs w:val="16"/>
                <w:lang w:eastAsia="en-GB"/>
              </w:rPr>
              <w:t>NAV Calculation</w:t>
            </w:r>
          </w:p>
        </w:tc>
        <w:tc>
          <w:tcPr>
            <w:tcW w:w="2214" w:type="dxa"/>
            <w:tcBorders>
              <w:top w:val="nil"/>
              <w:left w:val="nil"/>
              <w:bottom w:val="nil"/>
              <w:right w:val="nil"/>
            </w:tcBorders>
            <w:shd w:val="clear" w:color="auto" w:fill="auto"/>
            <w:tcMar>
              <w:top w:w="72" w:type="dxa"/>
              <w:left w:w="113" w:type="dxa"/>
              <w:bottom w:w="72" w:type="dxa"/>
              <w:right w:w="113" w:type="dxa"/>
            </w:tcMar>
            <w:hideMark/>
          </w:tcPr>
          <w:p w14:paraId="3318A10C" w14:textId="7E3AFB66" w:rsidR="00313144" w:rsidRPr="002502EB" w:rsidRDefault="00313144" w:rsidP="00A154B2">
            <w:pPr>
              <w:jc w:val="right"/>
              <w:rPr>
                <w:rFonts w:ascii="Arial" w:eastAsia="Times New Roman" w:hAnsi="Arial" w:cs="Arial"/>
                <w:sz w:val="36"/>
                <w:szCs w:val="36"/>
                <w:lang w:eastAsia="en-GB"/>
              </w:rPr>
            </w:pPr>
            <w:r w:rsidRPr="002502EB">
              <w:rPr>
                <w:rFonts w:eastAsia="Times New Roman" w:cs="Helvetica"/>
                <w:color w:val="4D4D4D"/>
                <w:sz w:val="16"/>
                <w:szCs w:val="16"/>
                <w:lang w:eastAsia="en-GB"/>
              </w:rPr>
              <w:t>As of last day, of each month</w:t>
            </w:r>
          </w:p>
        </w:tc>
      </w:tr>
      <w:tr w:rsidR="00313144" w:rsidRPr="002502EB" w14:paraId="26AADF23" w14:textId="77777777" w:rsidTr="00A154B2">
        <w:trPr>
          <w:trHeight w:val="246"/>
        </w:trPr>
        <w:tc>
          <w:tcPr>
            <w:tcW w:w="2143" w:type="dxa"/>
            <w:tcBorders>
              <w:top w:val="nil"/>
              <w:left w:val="nil"/>
              <w:bottom w:val="nil"/>
              <w:right w:val="nil"/>
            </w:tcBorders>
            <w:shd w:val="clear" w:color="auto" w:fill="auto"/>
            <w:tcMar>
              <w:top w:w="72" w:type="dxa"/>
              <w:left w:w="113" w:type="dxa"/>
              <w:bottom w:w="72" w:type="dxa"/>
              <w:right w:w="113" w:type="dxa"/>
            </w:tcMar>
            <w:hideMark/>
          </w:tcPr>
          <w:p w14:paraId="07FEF00C" w14:textId="77777777" w:rsidR="00313144" w:rsidRPr="002502EB" w:rsidRDefault="00313144" w:rsidP="00A154B2">
            <w:pPr>
              <w:rPr>
                <w:rFonts w:ascii="Arial" w:eastAsia="Times New Roman" w:hAnsi="Arial" w:cs="Arial"/>
                <w:sz w:val="36"/>
                <w:szCs w:val="36"/>
                <w:lang w:eastAsia="en-GB"/>
              </w:rPr>
            </w:pPr>
            <w:r w:rsidRPr="002502EB">
              <w:rPr>
                <w:rFonts w:eastAsia="Times New Roman" w:cs="Helvetica"/>
                <w:color w:val="4D4D4D"/>
                <w:sz w:val="16"/>
                <w:szCs w:val="16"/>
                <w:lang w:eastAsia="en-GB"/>
              </w:rPr>
              <w:t>Management Fee</w:t>
            </w:r>
            <w:r w:rsidRPr="002502EB">
              <w:rPr>
                <w:rFonts w:eastAsia="Times New Roman" w:cs="Book Antiqua"/>
                <w:color w:val="504D4B"/>
                <w:kern w:val="24"/>
                <w:sz w:val="16"/>
                <w:szCs w:val="16"/>
                <w:lang w:val="en-US" w:eastAsia="en-GB"/>
              </w:rPr>
              <w:t>*</w:t>
            </w:r>
          </w:p>
        </w:tc>
        <w:tc>
          <w:tcPr>
            <w:tcW w:w="2214" w:type="dxa"/>
            <w:tcBorders>
              <w:top w:val="nil"/>
              <w:left w:val="nil"/>
              <w:bottom w:val="nil"/>
              <w:right w:val="nil"/>
            </w:tcBorders>
            <w:shd w:val="clear" w:color="auto" w:fill="auto"/>
            <w:tcMar>
              <w:top w:w="72" w:type="dxa"/>
              <w:left w:w="113" w:type="dxa"/>
              <w:bottom w:w="72" w:type="dxa"/>
              <w:right w:w="113" w:type="dxa"/>
            </w:tcMar>
            <w:hideMark/>
          </w:tcPr>
          <w:p w14:paraId="5A4BBD52" w14:textId="77777777" w:rsidR="00313144" w:rsidRPr="002502EB" w:rsidRDefault="00313144" w:rsidP="00A154B2">
            <w:pPr>
              <w:jc w:val="right"/>
              <w:rPr>
                <w:rFonts w:ascii="Arial" w:eastAsia="Times New Roman" w:hAnsi="Arial" w:cs="Arial"/>
                <w:sz w:val="36"/>
                <w:szCs w:val="36"/>
                <w:lang w:eastAsia="en-GB"/>
              </w:rPr>
            </w:pPr>
            <w:r w:rsidRPr="002502EB">
              <w:rPr>
                <w:rFonts w:eastAsia="Times New Roman" w:cs="Helvetica"/>
                <w:color w:val="4D4D4D"/>
                <w:sz w:val="16"/>
                <w:szCs w:val="16"/>
                <w:lang w:eastAsia="en-GB"/>
              </w:rPr>
              <w:t>1%</w:t>
            </w:r>
          </w:p>
        </w:tc>
      </w:tr>
      <w:tr w:rsidR="00313144" w:rsidRPr="002502EB" w14:paraId="6AB564D3" w14:textId="77777777" w:rsidTr="00A154B2">
        <w:trPr>
          <w:trHeight w:val="246"/>
        </w:trPr>
        <w:tc>
          <w:tcPr>
            <w:tcW w:w="2143" w:type="dxa"/>
            <w:tcBorders>
              <w:top w:val="nil"/>
              <w:left w:val="nil"/>
              <w:bottom w:val="nil"/>
              <w:right w:val="nil"/>
            </w:tcBorders>
            <w:shd w:val="clear" w:color="auto" w:fill="auto"/>
            <w:tcMar>
              <w:top w:w="72" w:type="dxa"/>
              <w:left w:w="113" w:type="dxa"/>
              <w:bottom w:w="72" w:type="dxa"/>
              <w:right w:w="113" w:type="dxa"/>
            </w:tcMar>
            <w:hideMark/>
          </w:tcPr>
          <w:p w14:paraId="043F0E38" w14:textId="77777777" w:rsidR="00313144" w:rsidRPr="002502EB" w:rsidRDefault="00313144" w:rsidP="00A154B2">
            <w:pPr>
              <w:rPr>
                <w:rFonts w:ascii="Arial" w:eastAsia="Times New Roman" w:hAnsi="Arial" w:cs="Arial"/>
                <w:sz w:val="36"/>
                <w:szCs w:val="36"/>
                <w:lang w:eastAsia="en-GB"/>
              </w:rPr>
            </w:pPr>
            <w:r w:rsidRPr="002502EB">
              <w:rPr>
                <w:rFonts w:eastAsia="Times New Roman" w:cs="Helvetica"/>
                <w:color w:val="4D4D4D"/>
                <w:sz w:val="16"/>
                <w:szCs w:val="16"/>
                <w:lang w:eastAsia="en-GB"/>
              </w:rPr>
              <w:t>Performance Fee</w:t>
            </w:r>
            <w:r w:rsidRPr="002502EB">
              <w:rPr>
                <w:rFonts w:eastAsia="Times New Roman" w:cs="Book Antiqua"/>
                <w:color w:val="504D4B"/>
                <w:kern w:val="24"/>
                <w:sz w:val="16"/>
                <w:szCs w:val="16"/>
                <w:lang w:val="en-US" w:eastAsia="en-GB"/>
              </w:rPr>
              <w:t>**</w:t>
            </w:r>
          </w:p>
        </w:tc>
        <w:tc>
          <w:tcPr>
            <w:tcW w:w="2214" w:type="dxa"/>
            <w:tcBorders>
              <w:top w:val="nil"/>
              <w:left w:val="nil"/>
              <w:bottom w:val="nil"/>
              <w:right w:val="nil"/>
            </w:tcBorders>
            <w:shd w:val="clear" w:color="auto" w:fill="auto"/>
            <w:tcMar>
              <w:top w:w="72" w:type="dxa"/>
              <w:left w:w="113" w:type="dxa"/>
              <w:bottom w:w="72" w:type="dxa"/>
              <w:right w:w="113" w:type="dxa"/>
            </w:tcMar>
            <w:hideMark/>
          </w:tcPr>
          <w:p w14:paraId="02113F48" w14:textId="77777777" w:rsidR="00313144" w:rsidRPr="002502EB" w:rsidRDefault="00313144" w:rsidP="00A154B2">
            <w:pPr>
              <w:jc w:val="right"/>
              <w:rPr>
                <w:rFonts w:ascii="Arial" w:eastAsia="Times New Roman" w:hAnsi="Arial" w:cs="Arial"/>
                <w:sz w:val="36"/>
                <w:szCs w:val="36"/>
                <w:lang w:eastAsia="en-GB"/>
              </w:rPr>
            </w:pPr>
            <w:r w:rsidRPr="002502EB">
              <w:rPr>
                <w:rFonts w:eastAsia="Times New Roman" w:cs="Helvetica"/>
                <w:color w:val="4D4D4D"/>
                <w:sz w:val="16"/>
                <w:szCs w:val="16"/>
                <w:lang w:eastAsia="en-GB"/>
              </w:rPr>
              <w:t>10%</w:t>
            </w:r>
          </w:p>
        </w:tc>
      </w:tr>
      <w:tr w:rsidR="00313144" w:rsidRPr="002502EB" w14:paraId="18E0B26B" w14:textId="77777777" w:rsidTr="00A154B2">
        <w:trPr>
          <w:trHeight w:val="246"/>
        </w:trPr>
        <w:tc>
          <w:tcPr>
            <w:tcW w:w="4357" w:type="dxa"/>
            <w:gridSpan w:val="2"/>
            <w:tcBorders>
              <w:top w:val="nil"/>
              <w:left w:val="nil"/>
              <w:bottom w:val="nil"/>
              <w:right w:val="nil"/>
            </w:tcBorders>
            <w:shd w:val="clear" w:color="auto" w:fill="auto"/>
            <w:tcMar>
              <w:top w:w="72" w:type="dxa"/>
              <w:left w:w="113" w:type="dxa"/>
              <w:bottom w:w="72" w:type="dxa"/>
              <w:right w:w="113" w:type="dxa"/>
            </w:tcMar>
            <w:hideMark/>
          </w:tcPr>
          <w:p w14:paraId="4BE9F148" w14:textId="77777777" w:rsidR="00313144" w:rsidRDefault="00313144" w:rsidP="00A154B2">
            <w:pPr>
              <w:rPr>
                <w:rFonts w:eastAsia="Times New Roman" w:cs="Book Antiqua"/>
                <w:color w:val="504D4B"/>
                <w:kern w:val="24"/>
                <w:sz w:val="14"/>
                <w:szCs w:val="14"/>
                <w:lang w:val="en-US" w:eastAsia="en-GB"/>
              </w:rPr>
            </w:pPr>
            <w:r w:rsidRPr="002502EB">
              <w:rPr>
                <w:rFonts w:eastAsia="Times New Roman" w:cs="Book Antiqua"/>
                <w:color w:val="504D4B"/>
                <w:kern w:val="24"/>
                <w:sz w:val="14"/>
                <w:szCs w:val="14"/>
                <w:lang w:val="en-US" w:eastAsia="en-GB"/>
              </w:rPr>
              <w:t>*</w:t>
            </w:r>
            <w:r>
              <w:rPr>
                <w:rFonts w:eastAsia="Times New Roman" w:cs="Book Antiqua"/>
                <w:color w:val="504D4B"/>
                <w:kern w:val="24"/>
                <w:sz w:val="14"/>
                <w:szCs w:val="14"/>
                <w:lang w:val="en-US" w:eastAsia="en-GB"/>
              </w:rPr>
              <w:t xml:space="preserve"> applicable to gross assets</w:t>
            </w:r>
          </w:p>
          <w:p w14:paraId="68DA46F2" w14:textId="77777777" w:rsidR="00313144" w:rsidRPr="002502EB" w:rsidRDefault="00313144" w:rsidP="00A154B2">
            <w:pPr>
              <w:rPr>
                <w:rFonts w:ascii="Arial" w:eastAsia="Times New Roman" w:hAnsi="Arial" w:cs="Arial"/>
                <w:sz w:val="36"/>
                <w:szCs w:val="36"/>
                <w:lang w:eastAsia="en-GB"/>
              </w:rPr>
            </w:pPr>
            <w:r w:rsidRPr="002502EB">
              <w:rPr>
                <w:rFonts w:eastAsia="Times New Roman" w:cs="Book Antiqua"/>
                <w:color w:val="504D4B"/>
                <w:kern w:val="24"/>
                <w:sz w:val="14"/>
                <w:szCs w:val="14"/>
                <w:lang w:val="en-US" w:eastAsia="en-GB"/>
              </w:rPr>
              <w:t>**</w:t>
            </w:r>
            <w:r>
              <w:rPr>
                <w:rFonts w:eastAsia="Times New Roman" w:cs="Book Antiqua"/>
                <w:color w:val="504D4B"/>
                <w:kern w:val="24"/>
                <w:sz w:val="14"/>
                <w:szCs w:val="14"/>
                <w:lang w:val="en-US" w:eastAsia="en-GB"/>
              </w:rPr>
              <w:t xml:space="preserve"> </w:t>
            </w:r>
            <w:r w:rsidRPr="002502EB">
              <w:rPr>
                <w:rFonts w:eastAsia="Times New Roman" w:cs="Book Antiqua"/>
                <w:color w:val="504D4B"/>
                <w:kern w:val="24"/>
                <w:sz w:val="14"/>
                <w:szCs w:val="14"/>
                <w:lang w:val="en-US" w:eastAsia="en-GB"/>
              </w:rPr>
              <w:t>subject to 5% preferred return hurdle and high watermark</w:t>
            </w:r>
          </w:p>
        </w:tc>
      </w:tr>
    </w:tbl>
    <w:p w14:paraId="496793A0" w14:textId="77777777" w:rsidR="0015474B" w:rsidRDefault="0015474B" w:rsidP="00313144">
      <w:pPr>
        <w:pStyle w:val="ParagraphHeading"/>
        <w:jc w:val="both"/>
        <w:rPr>
          <w:b w:val="0"/>
          <w:bCs/>
          <w:sz w:val="16"/>
          <w:szCs w:val="16"/>
        </w:rPr>
      </w:pPr>
    </w:p>
    <w:p w14:paraId="6353E72F" w14:textId="18C8F9A4" w:rsidR="00AF0748" w:rsidRPr="00AF0748" w:rsidRDefault="00AF0748" w:rsidP="00AF0748">
      <w:pPr>
        <w:pStyle w:val="Default"/>
        <w:jc w:val="both"/>
        <w:rPr>
          <w:rFonts w:asciiTheme="minorHAnsi" w:hAnsiTheme="minorHAnsi" w:cstheme="minorHAnsi"/>
          <w:sz w:val="18"/>
          <w:szCs w:val="18"/>
        </w:rPr>
      </w:pPr>
      <w:r w:rsidRPr="00AF0748">
        <w:rPr>
          <w:rFonts w:asciiTheme="minorHAnsi" w:hAnsiTheme="minorHAnsi" w:cstheme="minorHAnsi"/>
          <w:sz w:val="18"/>
          <w:szCs w:val="18"/>
        </w:rPr>
        <w:t xml:space="preserve">Honeycomb Investment Trust plc (the “Company”) operates an asset backed credit strategy that delivers stable income alongside strong downside protection through providing predominantly senior lending to non-bank lenders secured on their underlying loan portfolios. The investment strategy is supported by the ongoing structural changes in the financial services industry that create a significant opportunity for non-bank lenders to reach customers who are underserved by mainstream banks with bespoke and appropriate products. The investment objective is to provide shareholders with an attractive level of dividend income with capital preservation. </w:t>
      </w:r>
    </w:p>
    <w:p w14:paraId="2B7EAA45" w14:textId="634D8F09" w:rsidR="00AF0748" w:rsidRPr="00AF0748" w:rsidRDefault="00AF0748" w:rsidP="00AF0748">
      <w:pPr>
        <w:pStyle w:val="Default"/>
        <w:jc w:val="both"/>
        <w:rPr>
          <w:rFonts w:asciiTheme="minorHAnsi" w:hAnsiTheme="minorHAnsi" w:cstheme="minorHAnsi"/>
          <w:sz w:val="18"/>
          <w:szCs w:val="18"/>
        </w:rPr>
      </w:pPr>
    </w:p>
    <w:p w14:paraId="14B6089D" w14:textId="0B2724C1" w:rsidR="00313144" w:rsidRPr="00AF0748" w:rsidRDefault="00AF0748" w:rsidP="00AF0748">
      <w:pPr>
        <w:pStyle w:val="ParagraphHeading"/>
        <w:jc w:val="both"/>
        <w:rPr>
          <w:rFonts w:asciiTheme="minorHAnsi" w:hAnsiTheme="minorHAnsi" w:cstheme="minorHAnsi"/>
          <w:b w:val="0"/>
          <w:sz w:val="16"/>
          <w:szCs w:val="16"/>
        </w:rPr>
      </w:pPr>
      <w:r w:rsidRPr="00AF0748">
        <w:rPr>
          <w:rFonts w:asciiTheme="minorHAnsi" w:hAnsiTheme="minorHAnsi" w:cstheme="minorHAnsi"/>
          <w:b w:val="0"/>
          <w:szCs w:val="18"/>
        </w:rPr>
        <w:t>The strategy aims to generate positive impact around key areas where Honeycomb Investment Trust can make a meaningful difference; Financial Inclusion, Affordable Housing, Regional Growth &amp; Green Housing.</w:t>
      </w:r>
    </w:p>
    <w:p w14:paraId="2675382B" w14:textId="773B08A5" w:rsidR="00313144" w:rsidRDefault="00313144" w:rsidP="00313144">
      <w:pPr>
        <w:pStyle w:val="ParagraphHeading"/>
        <w:jc w:val="both"/>
        <w:rPr>
          <w:bCs/>
          <w:lang w:val="en-US"/>
        </w:rPr>
      </w:pPr>
    </w:p>
    <w:p w14:paraId="79F887E2" w14:textId="77777777" w:rsidR="00313144" w:rsidRDefault="00313144" w:rsidP="00313144">
      <w:pPr>
        <w:pStyle w:val="ParagraphHeading"/>
        <w:jc w:val="both"/>
        <w:rPr>
          <w:bCs/>
          <w:lang w:val="en-US"/>
        </w:rPr>
      </w:pPr>
      <w:r w:rsidRPr="005A5879">
        <w:rPr>
          <w:bCs/>
          <w:lang w:val="en-US"/>
        </w:rPr>
        <w:t>Investment Features</w:t>
      </w:r>
    </w:p>
    <w:p w14:paraId="3E81E430" w14:textId="77777777" w:rsidR="00AF0748" w:rsidRPr="00AF0748" w:rsidRDefault="00AF0748" w:rsidP="008A25C7">
      <w:pPr>
        <w:pStyle w:val="ParagraphHeading"/>
        <w:numPr>
          <w:ilvl w:val="0"/>
          <w:numId w:val="4"/>
        </w:numPr>
        <w:rPr>
          <w:rFonts w:eastAsia="MS Mincho" w:cs="Times New Roman"/>
          <w:b w:val="0"/>
          <w:bCs/>
          <w:sz w:val="16"/>
          <w:szCs w:val="16"/>
          <w:lang w:eastAsia="ja-JP"/>
        </w:rPr>
      </w:pPr>
      <w:r w:rsidRPr="00AF0748">
        <w:rPr>
          <w:rFonts w:eastAsia="MS Mincho" w:cs="Times New Roman"/>
          <w:b w:val="0"/>
          <w:bCs/>
          <w:sz w:val="16"/>
          <w:szCs w:val="16"/>
          <w:lang w:eastAsia="ja-JP"/>
        </w:rPr>
        <w:t>8% targeted dividend on issue price when fully invested and leverage applied, payable quarterly.</w:t>
      </w:r>
    </w:p>
    <w:p w14:paraId="181BD936" w14:textId="1B933F09" w:rsidR="00AF0748" w:rsidRPr="00AF0748" w:rsidRDefault="00AF0748" w:rsidP="008A25C7">
      <w:pPr>
        <w:pStyle w:val="ParagraphHeading"/>
        <w:numPr>
          <w:ilvl w:val="0"/>
          <w:numId w:val="4"/>
        </w:numPr>
        <w:rPr>
          <w:rFonts w:eastAsia="MS Mincho" w:cs="Times New Roman"/>
          <w:b w:val="0"/>
          <w:bCs/>
          <w:sz w:val="16"/>
          <w:szCs w:val="16"/>
          <w:lang w:eastAsia="ja-JP"/>
        </w:rPr>
      </w:pPr>
      <w:r w:rsidRPr="00AF0748">
        <w:rPr>
          <w:rFonts w:eastAsia="MS Mincho" w:cs="Times New Roman"/>
          <w:b w:val="0"/>
          <w:bCs/>
          <w:sz w:val="16"/>
          <w:szCs w:val="16"/>
          <w:lang w:eastAsia="ja-JP"/>
        </w:rPr>
        <w:t>Investments secured on loan portfolios of non bank lenders</w:t>
      </w:r>
    </w:p>
    <w:p w14:paraId="7F68A2F0" w14:textId="421F8756" w:rsidR="00AF0748" w:rsidRPr="00AF0748" w:rsidRDefault="0084155B" w:rsidP="008A25C7">
      <w:pPr>
        <w:pStyle w:val="ParagraphHeading"/>
        <w:numPr>
          <w:ilvl w:val="0"/>
          <w:numId w:val="4"/>
        </w:numPr>
        <w:rPr>
          <w:rFonts w:eastAsia="MS Mincho" w:cs="Times New Roman"/>
          <w:b w:val="0"/>
          <w:bCs/>
          <w:sz w:val="16"/>
          <w:szCs w:val="16"/>
          <w:lang w:eastAsia="ja-JP"/>
        </w:rPr>
      </w:pPr>
      <w:r>
        <w:rPr>
          <w:rFonts w:eastAsia="MS Mincho" w:cs="Times New Roman"/>
          <w:b w:val="0"/>
          <w:bCs/>
          <w:sz w:val="16"/>
          <w:szCs w:val="16"/>
          <w:lang w:eastAsia="ja-JP"/>
        </w:rPr>
        <w:t>A</w:t>
      </w:r>
      <w:r w:rsidR="00AF0748" w:rsidRPr="00AF0748">
        <w:rPr>
          <w:rFonts w:eastAsia="MS Mincho" w:cs="Times New Roman"/>
          <w:b w:val="0"/>
          <w:bCs/>
          <w:sz w:val="16"/>
          <w:szCs w:val="16"/>
          <w:lang w:eastAsia="ja-JP"/>
        </w:rPr>
        <w:t xml:space="preserve"> diverse and granular portfolio, no single asset / single sector risk</w:t>
      </w:r>
    </w:p>
    <w:p w14:paraId="6C3FC579" w14:textId="4C7412BE" w:rsidR="00AF0748" w:rsidRPr="00AF0748" w:rsidRDefault="00AF0748" w:rsidP="008A25C7">
      <w:pPr>
        <w:pStyle w:val="ParagraphHeading"/>
        <w:numPr>
          <w:ilvl w:val="0"/>
          <w:numId w:val="4"/>
        </w:numPr>
        <w:rPr>
          <w:rFonts w:eastAsia="MS Mincho" w:cs="Times New Roman"/>
          <w:b w:val="0"/>
          <w:bCs/>
          <w:sz w:val="16"/>
          <w:szCs w:val="16"/>
          <w:lang w:eastAsia="ja-JP"/>
        </w:rPr>
      </w:pPr>
      <w:r w:rsidRPr="00AF0748">
        <w:rPr>
          <w:rFonts w:eastAsia="MS Mincho" w:cs="Times New Roman"/>
          <w:b w:val="0"/>
          <w:bCs/>
          <w:sz w:val="16"/>
          <w:szCs w:val="16"/>
          <w:lang w:eastAsia="ja-JP"/>
        </w:rPr>
        <w:t>Short duration - Average life 2 to 3 years with underlying portfolio typically amortising removing refinancing/ exit risk</w:t>
      </w:r>
    </w:p>
    <w:p w14:paraId="6587AF90" w14:textId="41729FD6" w:rsidR="00AF0748" w:rsidRPr="00AF0748" w:rsidRDefault="00AF0748" w:rsidP="008A25C7">
      <w:pPr>
        <w:pStyle w:val="ParagraphHeading"/>
        <w:numPr>
          <w:ilvl w:val="0"/>
          <w:numId w:val="4"/>
        </w:numPr>
        <w:rPr>
          <w:rFonts w:eastAsia="MS Mincho" w:cs="Times New Roman"/>
          <w:b w:val="0"/>
          <w:bCs/>
          <w:sz w:val="16"/>
          <w:szCs w:val="16"/>
          <w:lang w:eastAsia="ja-JP"/>
        </w:rPr>
      </w:pPr>
      <w:r w:rsidRPr="00AF0748">
        <w:rPr>
          <w:rFonts w:eastAsia="MS Mincho" w:cs="Times New Roman"/>
          <w:b w:val="0"/>
          <w:bCs/>
          <w:sz w:val="16"/>
          <w:szCs w:val="16"/>
          <w:lang w:eastAsia="ja-JP"/>
        </w:rPr>
        <w:t>Investments benefit from tight Covenants and Corporate security</w:t>
      </w:r>
    </w:p>
    <w:p w14:paraId="521D1AD8" w14:textId="1FB4D24F" w:rsidR="004A0A3E" w:rsidRPr="004A0A3E" w:rsidRDefault="00AF0748" w:rsidP="004A0A3E">
      <w:pPr>
        <w:pStyle w:val="ParagraphHeading"/>
        <w:numPr>
          <w:ilvl w:val="0"/>
          <w:numId w:val="4"/>
        </w:numPr>
        <w:rPr>
          <w:b w:val="0"/>
          <w:bCs/>
        </w:rPr>
      </w:pPr>
      <w:r w:rsidRPr="00AF0748">
        <w:rPr>
          <w:rFonts w:eastAsia="MS Mincho" w:cs="Times New Roman"/>
          <w:b w:val="0"/>
          <w:bCs/>
          <w:sz w:val="16"/>
          <w:szCs w:val="16"/>
          <w:lang w:eastAsia="ja-JP"/>
        </w:rPr>
        <w:t>Conservative Leverage</w:t>
      </w:r>
      <w:r w:rsidR="00072294" w:rsidRPr="00F9375D">
        <w:rPr>
          <w:noProof/>
        </w:rPr>
        <mc:AlternateContent>
          <mc:Choice Requires="wps">
            <w:drawing>
              <wp:anchor distT="0" distB="0" distL="114300" distR="114300" simplePos="0" relativeHeight="251658244" behindDoc="0" locked="0" layoutInCell="1" allowOverlap="1" wp14:anchorId="38DF55F0" wp14:editId="7438F66C">
                <wp:simplePos x="0" y="0"/>
                <wp:positionH relativeFrom="margin">
                  <wp:align>left</wp:align>
                </wp:positionH>
                <wp:positionV relativeFrom="paragraph">
                  <wp:posOffset>502285</wp:posOffset>
                </wp:positionV>
                <wp:extent cx="6561734" cy="155851"/>
                <wp:effectExtent l="0" t="0" r="0" b="0"/>
                <wp:wrapNone/>
                <wp:docPr id="10" name="object 87"/>
                <wp:cNvGraphicFramePr/>
                <a:graphic xmlns:a="http://schemas.openxmlformats.org/drawingml/2006/main">
                  <a:graphicData uri="http://schemas.microsoft.com/office/word/2010/wordprocessingShape">
                    <wps:wsp>
                      <wps:cNvSpPr txBox="1"/>
                      <wps:spPr>
                        <a:xfrm>
                          <a:off x="0" y="0"/>
                          <a:ext cx="6561734" cy="155851"/>
                        </a:xfrm>
                        <a:prstGeom prst="rect">
                          <a:avLst/>
                        </a:prstGeom>
                        <a:noFill/>
                      </wps:spPr>
                      <wps:txbx>
                        <w:txbxContent>
                          <w:p w14:paraId="249A9067" w14:textId="0E458DBA" w:rsidR="00072294" w:rsidRDefault="00072294" w:rsidP="00072294">
                            <w:pPr>
                              <w:spacing w:before="7"/>
                              <w:ind w:left="11"/>
                              <w:jc w:val="both"/>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DF55F0" id="object 87" o:spid="_x0000_s1238" type="#_x0000_t202" style="position:absolute;left:0;text-align:left;margin-left:0;margin-top:39.55pt;width:516.65pt;height:12.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" filled="f" stroked="f">
                <v:textbox inset="0,0,0,0">
                  <w:txbxContent>
                    <w:p w14:paraId="249A9067" w14:textId="0E458DBA" w:rsidR="00072294" w:rsidRDefault="00072294" w:rsidP="00072294">
                      <w:pPr>
                        <w:spacing w:before="7"/>
                        <w:ind w:left="11"/>
                        <w:jc w:val="both"/>
                      </w:pPr>
                    </w:p>
                  </w:txbxContent>
                </v:textbox>
                <w10:wrap anchorx="margin"/>
              </v:shape>
            </w:pict>
          </mc:Fallback>
        </mc:AlternateContent>
      </w:r>
      <w:r w:rsidR="008D581B" w:rsidRPr="00F9375D">
        <w:rPr>
          <w:noProof/>
        </w:rPr>
        <mc:AlternateContent>
          <mc:Choice Requires="wps">
            <w:drawing>
              <wp:anchor distT="0" distB="0" distL="114300" distR="114300" simplePos="0" relativeHeight="251658245" behindDoc="0" locked="0" layoutInCell="1" allowOverlap="1" wp14:anchorId="7EE577FA" wp14:editId="4438B46C">
                <wp:simplePos x="0" y="0"/>
                <wp:positionH relativeFrom="margin">
                  <wp:align>left</wp:align>
                </wp:positionH>
                <wp:positionV relativeFrom="paragraph">
                  <wp:posOffset>502285</wp:posOffset>
                </wp:positionV>
                <wp:extent cx="6561734" cy="155851"/>
                <wp:effectExtent l="0" t="0" r="0" b="0"/>
                <wp:wrapNone/>
                <wp:docPr id="6" name="object 87"/>
                <wp:cNvGraphicFramePr/>
                <a:graphic xmlns:a="http://schemas.openxmlformats.org/drawingml/2006/main">
                  <a:graphicData uri="http://schemas.microsoft.com/office/word/2010/wordprocessingShape">
                    <wps:wsp>
                      <wps:cNvSpPr txBox="1"/>
                      <wps:spPr>
                        <a:xfrm>
                          <a:off x="0" y="0"/>
                          <a:ext cx="6561734" cy="155851"/>
                        </a:xfrm>
                        <a:prstGeom prst="rect">
                          <a:avLst/>
                        </a:prstGeom>
                        <a:noFill/>
                      </wps:spPr>
                      <wps:txbx>
                        <w:txbxContent>
                          <w:p w14:paraId="7CB631E3" w14:textId="77777777" w:rsidR="008D581B" w:rsidRDefault="008D581B" w:rsidP="0047424F">
                            <w:pPr>
                              <w:spacing w:before="7"/>
                              <w:jc w:val="both"/>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E577FA" id="_x0000_s1239" type="#_x0000_t202" style="position:absolute;left:0;text-align:left;margin-left:0;margin-top:39.55pt;width:516.65pt;height:12.2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" filled="f" stroked="f">
                <v:textbox inset="0,0,0,0">
                  <w:txbxContent>
                    <w:p w14:paraId="7CB631E3" w14:textId="77777777" w:rsidR="008D581B" w:rsidRDefault="008D581B" w:rsidP="0047424F">
                      <w:pPr>
                        <w:spacing w:before="7"/>
                        <w:jc w:val="both"/>
                      </w:pPr>
                    </w:p>
                  </w:txbxContent>
                </v:textbox>
                <w10:wrap anchorx="margin"/>
              </v:shape>
            </w:pict>
          </mc:Fallback>
        </mc:AlternateContent>
      </w:r>
    </w:p>
    <w:p w14:paraId="520F4A02" w14:textId="77777777" w:rsidR="00E116E2" w:rsidRDefault="00E116E2" w:rsidP="00CF1053">
      <w:pPr>
        <w:jc w:val="both"/>
        <w:rPr>
          <w:b/>
          <w:bCs/>
        </w:rPr>
      </w:pPr>
    </w:p>
    <w:p w14:paraId="518684F5" w14:textId="77777777" w:rsidR="00E116E2" w:rsidRDefault="00E116E2" w:rsidP="00CF1053">
      <w:pPr>
        <w:jc w:val="both"/>
        <w:rPr>
          <w:b/>
          <w:bCs/>
        </w:rPr>
      </w:pPr>
    </w:p>
    <w:p w14:paraId="1B9805B9" w14:textId="2F97117C" w:rsidR="003D3533" w:rsidRDefault="008D581B" w:rsidP="00CF1053">
      <w:pPr>
        <w:jc w:val="both"/>
      </w:pPr>
      <w:r w:rsidRPr="00244D45">
        <w:rPr>
          <w:b/>
          <w:bCs/>
        </w:rPr>
        <w:t>Performance &amp; Dividend History</w:t>
      </w:r>
    </w:p>
    <w:p w14:paraId="55EE38B7" w14:textId="2C0F4DE0" w:rsidR="00D32CB8" w:rsidRDefault="00E116E2" w:rsidP="00547792">
      <w:pPr>
        <w:pStyle w:val="ParagraphHeading"/>
      </w:pPr>
      <w:r w:rsidRPr="00E116E2">
        <w:rPr>
          <w:noProof/>
        </w:rPr>
        <w:drawing>
          <wp:inline distT="0" distB="0" distL="0" distR="0" wp14:anchorId="18DC4CEE" wp14:editId="25CB50E2">
            <wp:extent cx="6548120" cy="4450715"/>
            <wp:effectExtent l="0" t="0" r="5080"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8120" cy="4450715"/>
                    </a:xfrm>
                    <a:prstGeom prst="rect">
                      <a:avLst/>
                    </a:prstGeom>
                    <a:noFill/>
                    <a:ln>
                      <a:noFill/>
                    </a:ln>
                  </pic:spPr>
                </pic:pic>
              </a:graphicData>
            </a:graphic>
          </wp:inline>
        </w:drawing>
      </w:r>
    </w:p>
    <w:p w14:paraId="2F02BA45" w14:textId="0A92720B" w:rsidR="00F9375D" w:rsidRDefault="00931B0B" w:rsidP="00547792">
      <w:pPr>
        <w:pStyle w:val="ParagraphHeading"/>
      </w:pPr>
      <w:r w:rsidRPr="00F9375D">
        <w:rPr>
          <w:noProof/>
        </w:rPr>
        <mc:AlternateContent>
          <mc:Choice Requires="wps">
            <w:drawing>
              <wp:anchor distT="0" distB="0" distL="114300" distR="114300" simplePos="0" relativeHeight="251658242" behindDoc="0" locked="0" layoutInCell="1" allowOverlap="1" wp14:anchorId="41FE1F43" wp14:editId="4D0219EB">
                <wp:simplePos x="0" y="0"/>
                <wp:positionH relativeFrom="column">
                  <wp:posOffset>2192020</wp:posOffset>
                </wp:positionH>
                <wp:positionV relativeFrom="paragraph">
                  <wp:posOffset>4445</wp:posOffset>
                </wp:positionV>
                <wp:extent cx="3937635" cy="539115"/>
                <wp:effectExtent l="0" t="0" r="0" b="0"/>
                <wp:wrapNone/>
                <wp:docPr id="19" name="object 87">
                  <a:extLst xmlns:a="http://schemas.openxmlformats.org/drawingml/2006/main">
                    <a:ext uri="{FF2B5EF4-FFF2-40B4-BE49-F238E27FC236}">
                      <a16:creationId xmlns:a16="http://schemas.microsoft.com/office/drawing/2014/main" id="{799576D3-0257-471B-988C-4E4AEDEE9827}"/>
                    </a:ext>
                  </a:extLst>
                </wp:docPr>
                <wp:cNvGraphicFramePr/>
                <a:graphic xmlns:a="http://schemas.openxmlformats.org/drawingml/2006/main">
                  <a:graphicData uri="http://schemas.microsoft.com/office/word/2010/wordprocessingShape">
                    <wps:wsp>
                      <wps:cNvSpPr txBox="1"/>
                      <wps:spPr>
                        <a:xfrm>
                          <a:off x="0" y="0"/>
                          <a:ext cx="3937635" cy="539115"/>
                        </a:xfrm>
                        <a:prstGeom prst="rect">
                          <a:avLst/>
                        </a:prstGeom>
                        <a:noFill/>
                      </wps:spPr>
                      <wps:txbx>
                        <w:txbxContent>
                          <w:p w14:paraId="5C33E2CB" w14:textId="77777777" w:rsidR="00F9375D" w:rsidRDefault="00F9375D" w:rsidP="005A5879">
                            <w:pPr>
                              <w:ind w:left="11"/>
                              <w:rPr>
                                <w:sz w:val="24"/>
                              </w:rPr>
                            </w:pPr>
                            <w:r>
                              <w:rPr>
                                <w:rFonts w:cs="Helvetica"/>
                                <w:color w:val="4D4D4D"/>
                                <w:kern w:val="24"/>
                                <w:position w:val="4"/>
                                <w:sz w:val="12"/>
                                <w:szCs w:val="12"/>
                                <w:vertAlign w:val="superscript"/>
                              </w:rPr>
                              <w:t xml:space="preserve">(1) </w:t>
                            </w:r>
                            <w:r>
                              <w:rPr>
                                <w:rFonts w:cs="Helvetica"/>
                                <w:color w:val="4D4D4D"/>
                                <w:kern w:val="24"/>
                                <w:sz w:val="12"/>
                                <w:szCs w:val="12"/>
                              </w:rPr>
                              <w:t>NAV return excluding effect of capital raise and issuance at a premium would have been 0.77%</w:t>
                            </w:r>
                          </w:p>
                          <w:p w14:paraId="4D907EC1" w14:textId="77777777" w:rsidR="00F9375D" w:rsidRDefault="00F9375D" w:rsidP="005A5879">
                            <w:pPr>
                              <w:spacing w:before="7"/>
                              <w:ind w:left="11"/>
                            </w:pPr>
                            <w:r>
                              <w:rPr>
                                <w:rFonts w:cs="Helvetica"/>
                                <w:color w:val="4D4D4D"/>
                                <w:kern w:val="24"/>
                                <w:position w:val="4"/>
                                <w:sz w:val="12"/>
                                <w:szCs w:val="12"/>
                                <w:vertAlign w:val="superscript"/>
                              </w:rPr>
                              <w:t xml:space="preserve">(2) </w:t>
                            </w:r>
                            <w:r>
                              <w:rPr>
                                <w:rFonts w:cs="Helvetica"/>
                                <w:color w:val="4D4D4D"/>
                                <w:kern w:val="24"/>
                                <w:sz w:val="12"/>
                                <w:szCs w:val="12"/>
                              </w:rPr>
                              <w:t>Inception to date NAV return affected by IFRS 9 initial recognition on 2018 brought forward retained earnings</w:t>
                            </w:r>
                          </w:p>
                          <w:p w14:paraId="3B5B995D" w14:textId="77777777" w:rsidR="00F9375D" w:rsidRDefault="00F9375D" w:rsidP="005A5879">
                            <w:pPr>
                              <w:spacing w:before="7"/>
                              <w:ind w:left="11"/>
                            </w:pPr>
                            <w:r>
                              <w:rPr>
                                <w:rFonts w:cs="Helvetica"/>
                                <w:color w:val="4D4D4D"/>
                                <w:kern w:val="24"/>
                                <w:position w:val="4"/>
                                <w:sz w:val="12"/>
                                <w:szCs w:val="12"/>
                                <w:vertAlign w:val="superscript"/>
                              </w:rPr>
                              <w:t xml:space="preserve">(3) </w:t>
                            </w:r>
                            <w:r>
                              <w:rPr>
                                <w:rFonts w:cs="Helvetica"/>
                                <w:color w:val="4D4D4D"/>
                                <w:kern w:val="24"/>
                                <w:sz w:val="12"/>
                                <w:szCs w:val="12"/>
                              </w:rPr>
                              <w:t>NAV return excluding effect of capital raise and issuance at a premium would have been 0.63%</w:t>
                            </w:r>
                          </w:p>
                          <w:p w14:paraId="44176A2A" w14:textId="6BE9A201" w:rsidR="00F9375D" w:rsidRDefault="00F9375D" w:rsidP="005A5879">
                            <w:pPr>
                              <w:spacing w:before="7"/>
                              <w:ind w:left="11"/>
                            </w:pPr>
                            <w:r>
                              <w:rPr>
                                <w:rFonts w:cs="Helvetica"/>
                                <w:color w:val="4D4D4D"/>
                                <w:kern w:val="24"/>
                                <w:position w:val="4"/>
                                <w:sz w:val="12"/>
                                <w:szCs w:val="12"/>
                                <w:vertAlign w:val="superscript"/>
                              </w:rPr>
                              <w:t xml:space="preserve">(4) </w:t>
                            </w:r>
                            <w:r>
                              <w:rPr>
                                <w:rFonts w:cs="Helvetica"/>
                                <w:color w:val="4D4D4D"/>
                                <w:kern w:val="24"/>
                                <w:sz w:val="12"/>
                                <w:szCs w:val="12"/>
                              </w:rPr>
                              <w:t>NAV return excluding effect of buy backs would have been 0.6</w:t>
                            </w:r>
                            <w:r w:rsidR="002C5438">
                              <w:rPr>
                                <w:rFonts w:cs="Helvetica"/>
                                <w:color w:val="4D4D4D"/>
                                <w:kern w:val="24"/>
                                <w:sz w:val="12"/>
                                <w:szCs w:val="12"/>
                              </w:rPr>
                              <w:t>0</w:t>
                            </w:r>
                            <w:r>
                              <w:rPr>
                                <w:rFonts w:cs="Helvetica"/>
                                <w:color w:val="4D4D4D"/>
                                <w:kern w:val="24"/>
                                <w:sz w:val="12"/>
                                <w:szCs w:val="12"/>
                              </w:rPr>
                              <w:t>%</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FE1F43" id="_x0000_s1240" type="#_x0000_t202" style="position:absolute;margin-left:172.6pt;margin-top:.35pt;width:310.05pt;height:42.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" filled="f" stroked="f">
                <v:textbox inset="0,0,0,0">
                  <w:txbxContent>
                    <w:p w14:paraId="5C33E2CB" w14:textId="77777777" w:rsidR="00F9375D" w:rsidRDefault="00F9375D" w:rsidP="005A5879">
                      <w:pPr>
                        <w:ind w:left="11"/>
                        <w:rPr>
                          <w:sz w:val="24"/>
                        </w:rPr>
                      </w:pPr>
                      <w:r>
                        <w:rPr>
                          <w:rFonts w:cs="Helvetica"/>
                          <w:color w:val="4D4D4D"/>
                          <w:kern w:val="24"/>
                          <w:position w:val="4"/>
                          <w:sz w:val="12"/>
                          <w:szCs w:val="12"/>
                          <w:vertAlign w:val="superscript"/>
                        </w:rPr>
                        <w:t xml:space="preserve">(1) </w:t>
                      </w:r>
                      <w:r>
                        <w:rPr>
                          <w:rFonts w:cs="Helvetica"/>
                          <w:color w:val="4D4D4D"/>
                          <w:kern w:val="24"/>
                          <w:sz w:val="12"/>
                          <w:szCs w:val="12"/>
                        </w:rPr>
                        <w:t>NAV return excluding effect of capital raise and issuance at a premium would have been 0.77%</w:t>
                      </w:r>
                    </w:p>
                    <w:p w14:paraId="4D907EC1" w14:textId="77777777" w:rsidR="00F9375D" w:rsidRDefault="00F9375D" w:rsidP="005A5879">
                      <w:pPr>
                        <w:spacing w:before="7"/>
                        <w:ind w:left="11"/>
                      </w:pPr>
                      <w:r>
                        <w:rPr>
                          <w:rFonts w:cs="Helvetica"/>
                          <w:color w:val="4D4D4D"/>
                          <w:kern w:val="24"/>
                          <w:position w:val="4"/>
                          <w:sz w:val="12"/>
                          <w:szCs w:val="12"/>
                          <w:vertAlign w:val="superscript"/>
                        </w:rPr>
                        <w:t xml:space="preserve">(2) </w:t>
                      </w:r>
                      <w:r>
                        <w:rPr>
                          <w:rFonts w:cs="Helvetica"/>
                          <w:color w:val="4D4D4D"/>
                          <w:kern w:val="24"/>
                          <w:sz w:val="12"/>
                          <w:szCs w:val="12"/>
                        </w:rPr>
                        <w:t>Inception to date NAV return affected by IFRS 9 initial recognition on 2018 brought forward retained earnings</w:t>
                      </w:r>
                    </w:p>
                    <w:p w14:paraId="3B5B995D" w14:textId="77777777" w:rsidR="00F9375D" w:rsidRDefault="00F9375D" w:rsidP="005A5879">
                      <w:pPr>
                        <w:spacing w:before="7"/>
                        <w:ind w:left="11"/>
                      </w:pPr>
                      <w:r>
                        <w:rPr>
                          <w:rFonts w:cs="Helvetica"/>
                          <w:color w:val="4D4D4D"/>
                          <w:kern w:val="24"/>
                          <w:position w:val="4"/>
                          <w:sz w:val="12"/>
                          <w:szCs w:val="12"/>
                          <w:vertAlign w:val="superscript"/>
                        </w:rPr>
                        <w:t xml:space="preserve">(3) </w:t>
                      </w:r>
                      <w:r>
                        <w:rPr>
                          <w:rFonts w:cs="Helvetica"/>
                          <w:color w:val="4D4D4D"/>
                          <w:kern w:val="24"/>
                          <w:sz w:val="12"/>
                          <w:szCs w:val="12"/>
                        </w:rPr>
                        <w:t>NAV return excluding effect of capital raise and issuance at a premium would have been 0.63%</w:t>
                      </w:r>
                    </w:p>
                    <w:p w14:paraId="44176A2A" w14:textId="6BE9A201" w:rsidR="00F9375D" w:rsidRDefault="00F9375D" w:rsidP="005A5879">
                      <w:pPr>
                        <w:spacing w:before="7"/>
                        <w:ind w:left="11"/>
                      </w:pPr>
                      <w:r>
                        <w:rPr>
                          <w:rFonts w:cs="Helvetica"/>
                          <w:color w:val="4D4D4D"/>
                          <w:kern w:val="24"/>
                          <w:position w:val="4"/>
                          <w:sz w:val="12"/>
                          <w:szCs w:val="12"/>
                          <w:vertAlign w:val="superscript"/>
                        </w:rPr>
                        <w:t xml:space="preserve">(4) </w:t>
                      </w:r>
                      <w:r>
                        <w:rPr>
                          <w:rFonts w:cs="Helvetica"/>
                          <w:color w:val="4D4D4D"/>
                          <w:kern w:val="24"/>
                          <w:sz w:val="12"/>
                          <w:szCs w:val="12"/>
                        </w:rPr>
                        <w:t>NAV return excluding effect of buy backs would have been 0.6</w:t>
                      </w:r>
                      <w:r w:rsidR="002C5438">
                        <w:rPr>
                          <w:rFonts w:cs="Helvetica"/>
                          <w:color w:val="4D4D4D"/>
                          <w:kern w:val="24"/>
                          <w:sz w:val="12"/>
                          <w:szCs w:val="12"/>
                        </w:rPr>
                        <w:t>0</w:t>
                      </w:r>
                      <w:r>
                        <w:rPr>
                          <w:rFonts w:cs="Helvetica"/>
                          <w:color w:val="4D4D4D"/>
                          <w:kern w:val="24"/>
                          <w:sz w:val="12"/>
                          <w:szCs w:val="12"/>
                        </w:rPr>
                        <w:t>%</w:t>
                      </w:r>
                    </w:p>
                  </w:txbxContent>
                </v:textbox>
              </v:shape>
            </w:pict>
          </mc:Fallback>
        </mc:AlternateContent>
      </w:r>
      <w:r w:rsidR="00F9375D" w:rsidRPr="00F9375D">
        <w:rPr>
          <w:noProof/>
        </w:rPr>
        <mc:AlternateContent>
          <mc:Choice Requires="wps">
            <w:drawing>
              <wp:anchor distT="0" distB="0" distL="114300" distR="114300" simplePos="0" relativeHeight="251658241" behindDoc="0" locked="0" layoutInCell="1" allowOverlap="1" wp14:anchorId="64A91846" wp14:editId="46150F58">
                <wp:simplePos x="0" y="0"/>
                <wp:positionH relativeFrom="column">
                  <wp:posOffset>2804</wp:posOffset>
                </wp:positionH>
                <wp:positionV relativeFrom="paragraph">
                  <wp:posOffset>77495</wp:posOffset>
                </wp:positionV>
                <wp:extent cx="3340729" cy="466687"/>
                <wp:effectExtent l="0" t="0" r="0" b="0"/>
                <wp:wrapNone/>
                <wp:docPr id="25" name="object 87">
                  <a:extLst xmlns:a="http://schemas.openxmlformats.org/drawingml/2006/main">
                    <a:ext uri="{FF2B5EF4-FFF2-40B4-BE49-F238E27FC236}">
                      <a16:creationId xmlns:a16="http://schemas.microsoft.com/office/drawing/2014/main" id="{596EC546-03D7-461C-82B1-8E3BA3D21105}"/>
                    </a:ext>
                  </a:extLst>
                </wp:docPr>
                <wp:cNvGraphicFramePr/>
                <a:graphic xmlns:a="http://schemas.openxmlformats.org/drawingml/2006/main">
                  <a:graphicData uri="http://schemas.microsoft.com/office/word/2010/wordprocessingShape">
                    <wps:wsp>
                      <wps:cNvSpPr txBox="1"/>
                      <wps:spPr>
                        <a:xfrm>
                          <a:off x="0" y="0"/>
                          <a:ext cx="3340729" cy="466687"/>
                        </a:xfrm>
                        <a:prstGeom prst="rect">
                          <a:avLst/>
                        </a:prstGeom>
                        <a:noFill/>
                      </wps:spPr>
                      <wps:txbx>
                        <w:txbxContent>
                          <w:p w14:paraId="1CC5ABAA" w14:textId="77777777" w:rsidR="00F9375D" w:rsidRDefault="00F9375D" w:rsidP="005A5879">
                            <w:pPr>
                              <w:spacing w:line="276" w:lineRule="auto"/>
                              <w:ind w:left="11"/>
                              <w:rPr>
                                <w:sz w:val="24"/>
                              </w:rPr>
                            </w:pPr>
                            <w:r>
                              <w:rPr>
                                <w:rFonts w:cs="Helvetica"/>
                                <w:color w:val="4D4D4D"/>
                                <w:kern w:val="24"/>
                                <w:sz w:val="12"/>
                                <w:szCs w:val="12"/>
                              </w:rPr>
                              <w:t>*     I</w:t>
                            </w:r>
                            <w:r>
                              <w:rPr>
                                <w:rFonts w:cs="Helvetica"/>
                                <w:color w:val="4D4D4D"/>
                                <w:spacing w:val="-1"/>
                                <w:kern w:val="24"/>
                                <w:sz w:val="12"/>
                                <w:szCs w:val="12"/>
                              </w:rPr>
                              <w:t xml:space="preserve">TD: Inception to Date </w:t>
                            </w:r>
                            <w:r>
                              <w:rPr>
                                <w:rFonts w:cs="Helvetica"/>
                                <w:color w:val="4D4D4D"/>
                                <w:kern w:val="24"/>
                                <w:sz w:val="12"/>
                                <w:szCs w:val="12"/>
                              </w:rPr>
                              <w:t xml:space="preserve">– </w:t>
                            </w:r>
                            <w:r>
                              <w:rPr>
                                <w:rFonts w:cs="Helvetica"/>
                                <w:color w:val="4D4D4D"/>
                                <w:spacing w:val="-1"/>
                                <w:kern w:val="24"/>
                                <w:sz w:val="12"/>
                                <w:szCs w:val="12"/>
                              </w:rPr>
                              <w:t>excludes IPO Issue</w:t>
                            </w:r>
                            <w:r>
                              <w:rPr>
                                <w:rFonts w:cs="Helvetica"/>
                                <w:color w:val="4D4D4D"/>
                                <w:spacing w:val="-5"/>
                                <w:kern w:val="24"/>
                                <w:sz w:val="12"/>
                                <w:szCs w:val="12"/>
                              </w:rPr>
                              <w:t xml:space="preserve"> </w:t>
                            </w:r>
                            <w:r>
                              <w:rPr>
                                <w:rFonts w:cs="Helvetica"/>
                                <w:color w:val="4D4D4D"/>
                                <w:spacing w:val="-1"/>
                                <w:kern w:val="24"/>
                                <w:sz w:val="12"/>
                                <w:szCs w:val="12"/>
                              </w:rPr>
                              <w:t>Costs</w:t>
                            </w:r>
                            <w:r>
                              <w:rPr>
                                <w:rFonts w:cs="Helvetica"/>
                                <w:color w:val="4D4D4D"/>
                                <w:spacing w:val="-1"/>
                                <w:kern w:val="24"/>
                                <w:sz w:val="12"/>
                                <w:szCs w:val="12"/>
                              </w:rPr>
                              <w:tab/>
                            </w:r>
                            <w:r>
                              <w:rPr>
                                <w:rFonts w:cs="Helvetica"/>
                                <w:color w:val="4D4D4D"/>
                                <w:spacing w:val="-1"/>
                                <w:kern w:val="24"/>
                                <w:sz w:val="12"/>
                                <w:szCs w:val="12"/>
                              </w:rPr>
                              <w:tab/>
                            </w:r>
                            <w:r>
                              <w:rPr>
                                <w:rFonts w:cs="Helvetica"/>
                                <w:color w:val="4D4D4D"/>
                                <w:spacing w:val="-1"/>
                                <w:kern w:val="24"/>
                                <w:sz w:val="12"/>
                                <w:szCs w:val="12"/>
                              </w:rPr>
                              <w:tab/>
                            </w:r>
                          </w:p>
                          <w:p w14:paraId="665753F3" w14:textId="77777777" w:rsidR="00F9375D" w:rsidRDefault="00F9375D" w:rsidP="005A5879">
                            <w:pPr>
                              <w:spacing w:before="7" w:line="276" w:lineRule="auto"/>
                              <w:ind w:left="11"/>
                            </w:pPr>
                            <w:r>
                              <w:rPr>
                                <w:rFonts w:cs="Helvetica"/>
                                <w:color w:val="4D4D4D"/>
                                <w:kern w:val="24"/>
                                <w:sz w:val="12"/>
                                <w:szCs w:val="12"/>
                              </w:rPr>
                              <w:t xml:space="preserve">**    </w:t>
                            </w:r>
                            <w:r>
                              <w:rPr>
                                <w:rFonts w:cs="Helvetica"/>
                                <w:color w:val="4D4D4D"/>
                                <w:spacing w:val="-1"/>
                                <w:kern w:val="24"/>
                                <w:sz w:val="12"/>
                                <w:szCs w:val="12"/>
                              </w:rPr>
                              <w:t xml:space="preserve">Based </w:t>
                            </w:r>
                            <w:r>
                              <w:rPr>
                                <w:rFonts w:cs="Helvetica"/>
                                <w:color w:val="4D4D4D"/>
                                <w:kern w:val="24"/>
                                <w:sz w:val="12"/>
                                <w:szCs w:val="12"/>
                              </w:rPr>
                              <w:t>on IPO Iss</w:t>
                            </w:r>
                            <w:r>
                              <w:rPr>
                                <w:rFonts w:cs="Helvetica"/>
                                <w:color w:val="4D4D4D"/>
                                <w:spacing w:val="-1"/>
                                <w:kern w:val="24"/>
                                <w:sz w:val="12"/>
                                <w:szCs w:val="12"/>
                              </w:rPr>
                              <w:t>ue Price of 1000p</w:t>
                            </w:r>
                          </w:p>
                          <w:p w14:paraId="3F3C7E26" w14:textId="77777777" w:rsidR="00F9375D" w:rsidRDefault="00F9375D" w:rsidP="005A5879">
                            <w:pPr>
                              <w:spacing w:before="7" w:line="276" w:lineRule="auto"/>
                              <w:ind w:left="11"/>
                            </w:pPr>
                            <w:r>
                              <w:rPr>
                                <w:rFonts w:cs="Helvetica"/>
                                <w:color w:val="4D4D4D"/>
                                <w:kern w:val="24"/>
                                <w:sz w:val="12"/>
                                <w:szCs w:val="12"/>
                              </w:rPr>
                              <w:t>***  Recognised in the month when marked ex-dividend</w:t>
                            </w:r>
                          </w:p>
                          <w:p w14:paraId="0EC04EBA" w14:textId="77777777" w:rsidR="00F9375D" w:rsidRDefault="00F9375D" w:rsidP="005A5879">
                            <w:pPr>
                              <w:spacing w:before="7" w:line="276" w:lineRule="auto"/>
                              <w:ind w:left="11"/>
                            </w:pPr>
                            <w:r>
                              <w:rPr>
                                <w:rFonts w:cs="Helvetica"/>
                                <w:color w:val="4D4D4D"/>
                                <w:kern w:val="24"/>
                                <w:sz w:val="12"/>
                                <w:szCs w:val="12"/>
                              </w:rPr>
                              <w:t>**** Based upon the number of shares at the ex-dividend date</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4A91846" id="_x0000_s1241" type="#_x0000_t202" style="position:absolute;margin-left:.2pt;margin-top:6.1pt;width:263.05pt;height:3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" filled="f" stroked="f">
                <v:textbox inset="0,0,0,0">
                  <w:txbxContent>
                    <w:p w14:paraId="1CC5ABAA" w14:textId="77777777" w:rsidR="00F9375D" w:rsidRDefault="00F9375D" w:rsidP="005A5879">
                      <w:pPr>
                        <w:spacing w:line="276" w:lineRule="auto"/>
                        <w:ind w:left="11"/>
                        <w:rPr>
                          <w:sz w:val="24"/>
                        </w:rPr>
                      </w:pPr>
                      <w:r>
                        <w:rPr>
                          <w:rFonts w:cs="Helvetica"/>
                          <w:color w:val="4D4D4D"/>
                          <w:kern w:val="24"/>
                          <w:sz w:val="12"/>
                          <w:szCs w:val="12"/>
                        </w:rPr>
                        <w:t>*     I</w:t>
                      </w:r>
                      <w:r>
                        <w:rPr>
                          <w:rFonts w:cs="Helvetica"/>
                          <w:color w:val="4D4D4D"/>
                          <w:spacing w:val="-1"/>
                          <w:kern w:val="24"/>
                          <w:sz w:val="12"/>
                          <w:szCs w:val="12"/>
                        </w:rPr>
                        <w:t xml:space="preserve">TD: Inception to Date </w:t>
                      </w:r>
                      <w:r>
                        <w:rPr>
                          <w:rFonts w:cs="Helvetica"/>
                          <w:color w:val="4D4D4D"/>
                          <w:kern w:val="24"/>
                          <w:sz w:val="12"/>
                          <w:szCs w:val="12"/>
                        </w:rPr>
                        <w:t xml:space="preserve">– </w:t>
                      </w:r>
                      <w:r>
                        <w:rPr>
                          <w:rFonts w:cs="Helvetica"/>
                          <w:color w:val="4D4D4D"/>
                          <w:spacing w:val="-1"/>
                          <w:kern w:val="24"/>
                          <w:sz w:val="12"/>
                          <w:szCs w:val="12"/>
                        </w:rPr>
                        <w:t>excludes IPO Issue</w:t>
                      </w:r>
                      <w:r>
                        <w:rPr>
                          <w:rFonts w:cs="Helvetica"/>
                          <w:color w:val="4D4D4D"/>
                          <w:spacing w:val="-5"/>
                          <w:kern w:val="24"/>
                          <w:sz w:val="12"/>
                          <w:szCs w:val="12"/>
                        </w:rPr>
                        <w:t xml:space="preserve"> </w:t>
                      </w:r>
                      <w:r>
                        <w:rPr>
                          <w:rFonts w:cs="Helvetica"/>
                          <w:color w:val="4D4D4D"/>
                          <w:spacing w:val="-1"/>
                          <w:kern w:val="24"/>
                          <w:sz w:val="12"/>
                          <w:szCs w:val="12"/>
                        </w:rPr>
                        <w:t>Costs</w:t>
                      </w:r>
                      <w:r>
                        <w:rPr>
                          <w:rFonts w:cs="Helvetica"/>
                          <w:color w:val="4D4D4D"/>
                          <w:spacing w:val="-1"/>
                          <w:kern w:val="24"/>
                          <w:sz w:val="12"/>
                          <w:szCs w:val="12"/>
                        </w:rPr>
                        <w:tab/>
                      </w:r>
                      <w:r>
                        <w:rPr>
                          <w:rFonts w:cs="Helvetica"/>
                          <w:color w:val="4D4D4D"/>
                          <w:spacing w:val="-1"/>
                          <w:kern w:val="24"/>
                          <w:sz w:val="12"/>
                          <w:szCs w:val="12"/>
                        </w:rPr>
                        <w:tab/>
                      </w:r>
                      <w:r>
                        <w:rPr>
                          <w:rFonts w:cs="Helvetica"/>
                          <w:color w:val="4D4D4D"/>
                          <w:spacing w:val="-1"/>
                          <w:kern w:val="24"/>
                          <w:sz w:val="12"/>
                          <w:szCs w:val="12"/>
                        </w:rPr>
                        <w:tab/>
                      </w:r>
                    </w:p>
                    <w:p w14:paraId="665753F3" w14:textId="77777777" w:rsidR="00F9375D" w:rsidRDefault="00F9375D" w:rsidP="005A5879">
                      <w:pPr>
                        <w:spacing w:before="7" w:line="276" w:lineRule="auto"/>
                        <w:ind w:left="11"/>
                      </w:pPr>
                      <w:r>
                        <w:rPr>
                          <w:rFonts w:cs="Helvetica"/>
                          <w:color w:val="4D4D4D"/>
                          <w:kern w:val="24"/>
                          <w:sz w:val="12"/>
                          <w:szCs w:val="12"/>
                        </w:rPr>
                        <w:t xml:space="preserve">**    </w:t>
                      </w:r>
                      <w:r>
                        <w:rPr>
                          <w:rFonts w:cs="Helvetica"/>
                          <w:color w:val="4D4D4D"/>
                          <w:spacing w:val="-1"/>
                          <w:kern w:val="24"/>
                          <w:sz w:val="12"/>
                          <w:szCs w:val="12"/>
                        </w:rPr>
                        <w:t xml:space="preserve">Based </w:t>
                      </w:r>
                      <w:r>
                        <w:rPr>
                          <w:rFonts w:cs="Helvetica"/>
                          <w:color w:val="4D4D4D"/>
                          <w:kern w:val="24"/>
                          <w:sz w:val="12"/>
                          <w:szCs w:val="12"/>
                        </w:rPr>
                        <w:t>on IPO Iss</w:t>
                      </w:r>
                      <w:r>
                        <w:rPr>
                          <w:rFonts w:cs="Helvetica"/>
                          <w:color w:val="4D4D4D"/>
                          <w:spacing w:val="-1"/>
                          <w:kern w:val="24"/>
                          <w:sz w:val="12"/>
                          <w:szCs w:val="12"/>
                        </w:rPr>
                        <w:t>ue Price of 1000p</w:t>
                      </w:r>
                    </w:p>
                    <w:p w14:paraId="3F3C7E26" w14:textId="77777777" w:rsidR="00F9375D" w:rsidRDefault="00F9375D" w:rsidP="005A5879">
                      <w:pPr>
                        <w:spacing w:before="7" w:line="276" w:lineRule="auto"/>
                        <w:ind w:left="11"/>
                      </w:pPr>
                      <w:r>
                        <w:rPr>
                          <w:rFonts w:cs="Helvetica"/>
                          <w:color w:val="4D4D4D"/>
                          <w:kern w:val="24"/>
                          <w:sz w:val="12"/>
                          <w:szCs w:val="12"/>
                        </w:rPr>
                        <w:t>***  Recognised in the month when marked ex-dividend</w:t>
                      </w:r>
                    </w:p>
                    <w:p w14:paraId="0EC04EBA" w14:textId="77777777" w:rsidR="00F9375D" w:rsidRDefault="00F9375D" w:rsidP="005A5879">
                      <w:pPr>
                        <w:spacing w:before="7" w:line="276" w:lineRule="auto"/>
                        <w:ind w:left="11"/>
                      </w:pPr>
                      <w:r>
                        <w:rPr>
                          <w:rFonts w:cs="Helvetica"/>
                          <w:color w:val="4D4D4D"/>
                          <w:kern w:val="24"/>
                          <w:sz w:val="12"/>
                          <w:szCs w:val="12"/>
                        </w:rPr>
                        <w:t>**** Based upon the number of shares at the ex-dividend date</w:t>
                      </w:r>
                    </w:p>
                  </w:txbxContent>
                </v:textbox>
              </v:shape>
            </w:pict>
          </mc:Fallback>
        </mc:AlternateContent>
      </w:r>
    </w:p>
    <w:p w14:paraId="16B0B13A" w14:textId="77777777" w:rsidR="00931B0B" w:rsidRDefault="00931B0B" w:rsidP="002502EB">
      <w:pPr>
        <w:pStyle w:val="ParagraphHeading"/>
        <w:ind w:right="4925"/>
        <w:rPr>
          <w:bCs/>
          <w:lang w:val="en-US"/>
        </w:rPr>
      </w:pPr>
    </w:p>
    <w:p w14:paraId="138BAE7A" w14:textId="77777777" w:rsidR="00931B0B" w:rsidRDefault="00931B0B" w:rsidP="002502EB">
      <w:pPr>
        <w:pStyle w:val="ParagraphHeading"/>
        <w:ind w:right="4925"/>
        <w:rPr>
          <w:bCs/>
          <w:lang w:val="en-US"/>
        </w:rPr>
      </w:pPr>
    </w:p>
    <w:p w14:paraId="70B13ED5" w14:textId="77777777" w:rsidR="00931B0B" w:rsidRDefault="00931B0B" w:rsidP="002502EB">
      <w:pPr>
        <w:pStyle w:val="ParagraphHeading"/>
        <w:ind w:right="4925"/>
        <w:rPr>
          <w:bCs/>
          <w:lang w:val="en-US"/>
        </w:rPr>
      </w:pPr>
    </w:p>
    <w:p w14:paraId="3E3676E7" w14:textId="77777777" w:rsidR="00657491" w:rsidRDefault="00657491" w:rsidP="005A5879">
      <w:pPr>
        <w:pStyle w:val="ParagraphHeading"/>
      </w:pPr>
    </w:p>
    <w:p w14:paraId="324C7970" w14:textId="68F5F149" w:rsidR="005A5879" w:rsidRDefault="005A5879" w:rsidP="005A5879">
      <w:pPr>
        <w:pStyle w:val="ParagraphHeading"/>
      </w:pPr>
      <w:r w:rsidRPr="005A5879">
        <w:t>Important Disclosures</w:t>
      </w:r>
    </w:p>
    <w:p w14:paraId="3ADB9D72" w14:textId="77777777" w:rsidR="00C5234E" w:rsidRPr="005A5879" w:rsidRDefault="00C5234E" w:rsidP="005A5879">
      <w:pPr>
        <w:pStyle w:val="ParagraphHeading"/>
      </w:pPr>
    </w:p>
    <w:p w14:paraId="1633FD80" w14:textId="77777777" w:rsidR="005A5879" w:rsidRPr="00931B0B" w:rsidRDefault="005A5879" w:rsidP="000E50D6">
      <w:pPr>
        <w:pStyle w:val="Body"/>
        <w:jc w:val="both"/>
        <w:rPr>
          <w:sz w:val="16"/>
          <w:szCs w:val="16"/>
        </w:rPr>
      </w:pPr>
      <w:r w:rsidRPr="00931B0B">
        <w:rPr>
          <w:sz w:val="16"/>
          <w:szCs w:val="16"/>
        </w:rPr>
        <w:t>This newsletter is issued in the United Kingdom by Pollen Street Capital Limited. It is provided for the purpose of information only and should not be construed as constituting an offer, solicitation, invitation or inducement to buy or sell shares in Honeycomb Investment Trust plc (“the Company”). If you are unsure of the suitability of this investment you should take independent advice.  All data in this factsheet is at or to the final day of the calendar month identified in the heading of the factsheet’s front page unless otherwise stated. Investors should read the prospectus or offering memorandum before investing in the Company.</w:t>
      </w:r>
    </w:p>
    <w:p w14:paraId="6390DE3B" w14:textId="77777777" w:rsidR="00C5234E" w:rsidRPr="00931B0B" w:rsidRDefault="00C5234E" w:rsidP="000E50D6">
      <w:pPr>
        <w:pStyle w:val="Body"/>
        <w:jc w:val="both"/>
        <w:rPr>
          <w:sz w:val="16"/>
          <w:szCs w:val="16"/>
        </w:rPr>
      </w:pPr>
    </w:p>
    <w:p w14:paraId="47AA6941" w14:textId="77777777" w:rsidR="005A5879" w:rsidRPr="00931B0B" w:rsidRDefault="005A5879" w:rsidP="000E50D6">
      <w:pPr>
        <w:pStyle w:val="Body"/>
        <w:jc w:val="both"/>
        <w:rPr>
          <w:sz w:val="16"/>
          <w:szCs w:val="16"/>
        </w:rPr>
      </w:pPr>
      <w:r w:rsidRPr="00931B0B">
        <w:rPr>
          <w:sz w:val="16"/>
          <w:szCs w:val="16"/>
        </w:rPr>
        <w:t>Net Asset Value performance is not linked to share price performance and shareholders may realise returns that are lower or higher in performance.</w:t>
      </w:r>
    </w:p>
    <w:p w14:paraId="6F94CB10" w14:textId="5C22BA70" w:rsidR="005A5879" w:rsidRPr="00931B0B" w:rsidRDefault="005A5879" w:rsidP="000E50D6">
      <w:pPr>
        <w:pStyle w:val="Body"/>
        <w:jc w:val="both"/>
        <w:rPr>
          <w:sz w:val="16"/>
          <w:szCs w:val="16"/>
        </w:rPr>
      </w:pPr>
      <w:r w:rsidRPr="00931B0B">
        <w:rPr>
          <w:sz w:val="16"/>
          <w:szCs w:val="16"/>
        </w:rPr>
        <w:t xml:space="preserve">Past performance should not be seen as an indication of future performance. The value of investments and any income may </w:t>
      </w:r>
      <w:r w:rsidR="006804D9" w:rsidRPr="00931B0B">
        <w:rPr>
          <w:sz w:val="16"/>
          <w:szCs w:val="16"/>
        </w:rPr>
        <w:t>fluctuate,</w:t>
      </w:r>
      <w:r w:rsidRPr="00931B0B">
        <w:rPr>
          <w:sz w:val="16"/>
          <w:szCs w:val="16"/>
        </w:rPr>
        <w:t xml:space="preserve"> and investors may not get back the full amount invested. The views expressed are those of the Company’s Investment Manager, Pollen Street Capital Limited, as at the time of writing. These are subject to change without notice and do not constitute investment advice. Although the Company and Pollen Street Capital Limited have used reasonable efforts to ensure the accuracy of the information contained in this newsletter, neither the Company nor Pollen Street Capital Limited make any warranties or representations with respect to the completeness or accuracy of the information set forth herein</w:t>
      </w:r>
      <w:r w:rsidR="00C875F7">
        <w:rPr>
          <w:sz w:val="16"/>
          <w:szCs w:val="16"/>
        </w:rPr>
        <w:t xml:space="preserve"> </w:t>
      </w:r>
      <w:r w:rsidR="00C875F7" w:rsidRPr="00C875F7">
        <w:rPr>
          <w:sz w:val="16"/>
          <w:szCs w:val="16"/>
        </w:rPr>
        <w:t>and the full impact of Covid-19 on markets and investments may not be foreseeable for some time</w:t>
      </w:r>
      <w:r w:rsidRPr="00931B0B">
        <w:rPr>
          <w:sz w:val="16"/>
          <w:szCs w:val="16"/>
        </w:rPr>
        <w:t>. Examples of investment process, risk management, due diligence, position sizes, diversification, leverage, assessment of risk and similar information (together, the “Investment Programme”) are presented as general guidelines used for illustration purposes only and are subject to change without notice to investors at any time at the sole discretion of Pollen Street Capital Limited. In addition, the composition and size of, and risks associated with, current or future investments of the Company may differ substantially from examples set forth in this newsletter. Accordingly, actual implementation of the Investment Program may vary from the examples presented herein.</w:t>
      </w:r>
    </w:p>
    <w:p w14:paraId="3A3F0698" w14:textId="77777777" w:rsidR="00C5234E" w:rsidRPr="00931B0B" w:rsidRDefault="00C5234E" w:rsidP="000E50D6">
      <w:pPr>
        <w:pStyle w:val="Body"/>
        <w:jc w:val="both"/>
        <w:rPr>
          <w:sz w:val="16"/>
          <w:szCs w:val="16"/>
        </w:rPr>
      </w:pPr>
    </w:p>
    <w:p w14:paraId="1EECD0B5" w14:textId="77777777" w:rsidR="005A5879" w:rsidRPr="00931B0B" w:rsidRDefault="005A5879" w:rsidP="000E50D6">
      <w:pPr>
        <w:pStyle w:val="Body"/>
        <w:jc w:val="both"/>
        <w:rPr>
          <w:sz w:val="16"/>
          <w:szCs w:val="16"/>
        </w:rPr>
      </w:pPr>
      <w:r w:rsidRPr="00931B0B">
        <w:rPr>
          <w:sz w:val="16"/>
          <w:szCs w:val="16"/>
        </w:rPr>
        <w:t>This newsletter may not be distributed or transmitted in any jurisdiction outside the United Kingdom where such distribution may lead to a breach of law or regulatory requirements, or transmitted, distributed or sent to or by any national, resident, or citizen of any nation other than the United Kingdom. The distribution of this document in certain jurisdictions may be restricted by law and therefore persons into whose possession this document comes should inform themselves about and observe any such restrictions. Any such distribution could result in a violation of the law of such jurisdiction.</w:t>
      </w:r>
    </w:p>
    <w:p w14:paraId="7E0F8146" w14:textId="77777777" w:rsidR="005A5879" w:rsidRPr="00931B0B" w:rsidRDefault="005A5879" w:rsidP="000E50D6">
      <w:pPr>
        <w:pStyle w:val="Body"/>
        <w:jc w:val="both"/>
        <w:rPr>
          <w:sz w:val="16"/>
          <w:szCs w:val="16"/>
        </w:rPr>
      </w:pPr>
      <w:r w:rsidRPr="00931B0B">
        <w:rPr>
          <w:sz w:val="16"/>
          <w:szCs w:val="16"/>
        </w:rPr>
        <w:t>Pollen Street Capital Limited is authorised and regulated by the Financial Conduct Authority and is registered in England (reg. no. 08741640) with its registered office at 11/12 Hanover Street, London, England, W1S 1JJ.</w:t>
      </w:r>
    </w:p>
    <w:p w14:paraId="33DF4C3F" w14:textId="77777777" w:rsidR="00F9375D" w:rsidRDefault="00F9375D" w:rsidP="000E50D6">
      <w:pPr>
        <w:pStyle w:val="ParagraphHeading"/>
        <w:jc w:val="both"/>
      </w:pPr>
    </w:p>
    <w:p w14:paraId="4AF26A43" w14:textId="77777777" w:rsidR="0047424F" w:rsidRDefault="0047424F" w:rsidP="000E50D6">
      <w:pPr>
        <w:pStyle w:val="ParagraphHeading"/>
        <w:jc w:val="both"/>
        <w:rPr>
          <w:bCs/>
        </w:rPr>
      </w:pPr>
    </w:p>
    <w:p w14:paraId="26CDF690" w14:textId="77777777" w:rsidR="00E116E2" w:rsidRDefault="00E116E2" w:rsidP="000E50D6">
      <w:pPr>
        <w:pStyle w:val="ParagraphHeading"/>
        <w:jc w:val="both"/>
        <w:rPr>
          <w:bCs/>
        </w:rPr>
      </w:pPr>
    </w:p>
    <w:p w14:paraId="187CE36E" w14:textId="30A78CB6" w:rsidR="00C5234E" w:rsidRDefault="00C5234E" w:rsidP="000E50D6">
      <w:pPr>
        <w:pStyle w:val="ParagraphHeading"/>
        <w:jc w:val="both"/>
        <w:rPr>
          <w:bCs/>
        </w:rPr>
      </w:pPr>
      <w:r w:rsidRPr="00C5234E">
        <w:rPr>
          <w:bCs/>
        </w:rPr>
        <w:t>Glossary</w:t>
      </w:r>
    </w:p>
    <w:p w14:paraId="0A2DC4F0" w14:textId="77777777" w:rsidR="00C5234E" w:rsidRPr="00C5234E" w:rsidRDefault="00C5234E" w:rsidP="000E50D6">
      <w:pPr>
        <w:pStyle w:val="ParagraphHeading"/>
        <w:jc w:val="both"/>
      </w:pPr>
    </w:p>
    <w:p w14:paraId="18E8D3BA" w14:textId="0735897F" w:rsidR="00C5234E" w:rsidRPr="00931B0B" w:rsidRDefault="00C5234E" w:rsidP="000E50D6">
      <w:pPr>
        <w:pStyle w:val="Body"/>
        <w:jc w:val="both"/>
        <w:rPr>
          <w:sz w:val="16"/>
          <w:szCs w:val="16"/>
        </w:rPr>
      </w:pPr>
      <w:r w:rsidRPr="00931B0B">
        <w:rPr>
          <w:b/>
          <w:sz w:val="16"/>
          <w:szCs w:val="16"/>
        </w:rPr>
        <w:t>NAV (Cum Income)</w:t>
      </w:r>
      <w:r w:rsidRPr="00931B0B">
        <w:rPr>
          <w:sz w:val="16"/>
          <w:szCs w:val="16"/>
        </w:rPr>
        <w:t xml:space="preserve"> is the value of investments, other assets and cash, including current year revenue, less liabilities.</w:t>
      </w:r>
    </w:p>
    <w:p w14:paraId="370F4450" w14:textId="128F2DB8" w:rsidR="00C5234E" w:rsidRPr="00931B0B" w:rsidRDefault="00C5234E" w:rsidP="000E50D6">
      <w:pPr>
        <w:pStyle w:val="Body"/>
        <w:jc w:val="both"/>
        <w:rPr>
          <w:sz w:val="16"/>
          <w:szCs w:val="16"/>
        </w:rPr>
      </w:pPr>
      <w:r w:rsidRPr="00931B0B">
        <w:rPr>
          <w:b/>
          <w:bCs/>
          <w:sz w:val="16"/>
          <w:szCs w:val="16"/>
        </w:rPr>
        <w:t>NAV (Ex Income)</w:t>
      </w:r>
      <w:r w:rsidRPr="00931B0B">
        <w:rPr>
          <w:sz w:val="16"/>
          <w:szCs w:val="16"/>
        </w:rPr>
        <w:t xml:space="preserve"> is the value of investments, other assets and cash, excluding current year revenue, less liabilities</w:t>
      </w:r>
    </w:p>
    <w:p w14:paraId="5FBC7E50" w14:textId="4BF007E7" w:rsidR="00C5234E" w:rsidRPr="00931B0B" w:rsidRDefault="00C5234E" w:rsidP="000E50D6">
      <w:pPr>
        <w:pStyle w:val="Body"/>
        <w:jc w:val="both"/>
        <w:rPr>
          <w:sz w:val="16"/>
          <w:szCs w:val="16"/>
        </w:rPr>
      </w:pPr>
      <w:r w:rsidRPr="00931B0B">
        <w:rPr>
          <w:b/>
          <w:bCs/>
          <w:sz w:val="16"/>
          <w:szCs w:val="16"/>
        </w:rPr>
        <w:t>NAV Return</w:t>
      </w:r>
      <w:r w:rsidRPr="00931B0B">
        <w:rPr>
          <w:sz w:val="16"/>
          <w:szCs w:val="16"/>
        </w:rPr>
        <w:t xml:space="preserve"> is calculated as NAV Cum. Income at the end of the period, plus dividends declared during the period, divided by NAV Cum. Income at the start of the period, calculated on a per share basis.</w:t>
      </w:r>
    </w:p>
    <w:p w14:paraId="5D46A751" w14:textId="13B88967" w:rsidR="00C5234E" w:rsidRPr="00931B0B" w:rsidRDefault="00C5234E" w:rsidP="000E50D6">
      <w:pPr>
        <w:pStyle w:val="Body"/>
        <w:jc w:val="both"/>
        <w:rPr>
          <w:sz w:val="16"/>
          <w:szCs w:val="16"/>
        </w:rPr>
      </w:pPr>
      <w:r w:rsidRPr="00931B0B">
        <w:rPr>
          <w:b/>
          <w:bCs/>
          <w:sz w:val="16"/>
          <w:szCs w:val="16"/>
        </w:rPr>
        <w:t>Share Price</w:t>
      </w:r>
      <w:r w:rsidRPr="00931B0B">
        <w:rPr>
          <w:sz w:val="16"/>
          <w:szCs w:val="16"/>
        </w:rPr>
        <w:t xml:space="preserve"> closing mid-market share price at month end (excluding dividends reinvested).</w:t>
      </w:r>
    </w:p>
    <w:p w14:paraId="7A8DA99C" w14:textId="136797C0" w:rsidR="00C5234E" w:rsidRPr="00931B0B" w:rsidRDefault="00C5234E" w:rsidP="000E50D6">
      <w:pPr>
        <w:pStyle w:val="Body"/>
        <w:jc w:val="both"/>
        <w:rPr>
          <w:sz w:val="16"/>
          <w:szCs w:val="16"/>
        </w:rPr>
      </w:pPr>
      <w:r w:rsidRPr="00931B0B">
        <w:rPr>
          <w:b/>
          <w:bCs/>
          <w:sz w:val="16"/>
          <w:szCs w:val="16"/>
        </w:rPr>
        <w:t>Premium / (Discount)</w:t>
      </w:r>
      <w:r w:rsidRPr="00931B0B">
        <w:rPr>
          <w:sz w:val="16"/>
          <w:szCs w:val="16"/>
        </w:rPr>
        <w:t xml:space="preserve"> the amount by which the price per share is either higher (at a premium) or lower (at a discount) than the NAV Cum. Income, expressed as a percentage of the NAV Cum. Income per share.</w:t>
      </w:r>
    </w:p>
    <w:p w14:paraId="27B0C80D" w14:textId="047C3DC0" w:rsidR="00C5234E" w:rsidRPr="00931B0B" w:rsidRDefault="00C5234E" w:rsidP="000E50D6">
      <w:pPr>
        <w:pStyle w:val="Body"/>
        <w:jc w:val="both"/>
        <w:rPr>
          <w:sz w:val="16"/>
          <w:szCs w:val="16"/>
        </w:rPr>
      </w:pPr>
      <w:r w:rsidRPr="00931B0B">
        <w:rPr>
          <w:b/>
          <w:bCs/>
          <w:sz w:val="16"/>
          <w:szCs w:val="16"/>
        </w:rPr>
        <w:t>Net Assets</w:t>
      </w:r>
      <w:r w:rsidRPr="00931B0B">
        <w:rPr>
          <w:sz w:val="16"/>
          <w:szCs w:val="16"/>
        </w:rPr>
        <w:t xml:space="preserve"> total assets minus any liabilities.</w:t>
      </w:r>
    </w:p>
    <w:p w14:paraId="43F7504C" w14:textId="62528102" w:rsidR="00C5234E" w:rsidRPr="00931B0B" w:rsidRDefault="00C5234E" w:rsidP="000E50D6">
      <w:pPr>
        <w:pStyle w:val="Body"/>
        <w:jc w:val="both"/>
        <w:rPr>
          <w:sz w:val="16"/>
          <w:szCs w:val="16"/>
        </w:rPr>
      </w:pPr>
      <w:r w:rsidRPr="00931B0B">
        <w:rPr>
          <w:b/>
          <w:bCs/>
          <w:sz w:val="16"/>
          <w:szCs w:val="16"/>
        </w:rPr>
        <w:t>Market Capitalisation</w:t>
      </w:r>
      <w:r w:rsidRPr="00931B0B">
        <w:rPr>
          <w:sz w:val="16"/>
          <w:szCs w:val="16"/>
        </w:rPr>
        <w:t xml:space="preserve"> the closing mid-market share price multiplied by the number of shares outstanding at month end.</w:t>
      </w:r>
    </w:p>
    <w:p w14:paraId="01D04895" w14:textId="40A2600B" w:rsidR="00C5234E" w:rsidRPr="00931B0B" w:rsidRDefault="00C5234E" w:rsidP="000E50D6">
      <w:pPr>
        <w:pStyle w:val="Body"/>
        <w:jc w:val="both"/>
        <w:rPr>
          <w:sz w:val="16"/>
          <w:szCs w:val="16"/>
        </w:rPr>
      </w:pPr>
      <w:r w:rsidRPr="00931B0B">
        <w:rPr>
          <w:b/>
          <w:bCs/>
          <w:sz w:val="16"/>
          <w:szCs w:val="16"/>
        </w:rPr>
        <w:t>Debt to Equity</w:t>
      </w:r>
      <w:r w:rsidRPr="00931B0B">
        <w:rPr>
          <w:sz w:val="16"/>
          <w:szCs w:val="16"/>
        </w:rPr>
        <w:t xml:space="preserve"> the value of total leverage including any accrued interest and fees divided by the NAV</w:t>
      </w:r>
    </w:p>
    <w:p w14:paraId="2E7D2EDB" w14:textId="77777777" w:rsidR="003364D5" w:rsidRPr="00931B0B" w:rsidRDefault="00C5234E" w:rsidP="000E50D6">
      <w:pPr>
        <w:pStyle w:val="Body"/>
        <w:jc w:val="both"/>
        <w:rPr>
          <w:sz w:val="16"/>
          <w:szCs w:val="16"/>
        </w:rPr>
      </w:pPr>
      <w:r w:rsidRPr="00931B0B">
        <w:rPr>
          <w:b/>
          <w:bCs/>
          <w:sz w:val="16"/>
          <w:szCs w:val="16"/>
        </w:rPr>
        <w:t>Annualisation Methodology</w:t>
      </w:r>
      <w:r w:rsidRPr="00931B0B">
        <w:rPr>
          <w:sz w:val="16"/>
          <w:szCs w:val="16"/>
        </w:rPr>
        <w:t xml:space="preserve"> Monthly returns have been calculated by multiplying the actual number of days in the year divided by the actual number of days in the month.</w:t>
      </w:r>
    </w:p>
    <w:sectPr w:rsidR="003364D5" w:rsidRPr="00931B0B" w:rsidSect="00481DA3">
      <w:headerReference w:type="default" r:id="rId22"/>
      <w:footerReference w:type="default" r:id="rId23"/>
      <w:headerReference w:type="first" r:id="rId24"/>
      <w:type w:val="continuous"/>
      <w:pgSz w:w="11900" w:h="16820"/>
      <w:pgMar w:top="1134" w:right="794" w:bottom="1134" w:left="794" w:header="794"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0DC43" w14:textId="77777777" w:rsidR="002D020B" w:rsidRDefault="002D020B" w:rsidP="00B868F8">
      <w:r>
        <w:separator/>
      </w:r>
    </w:p>
  </w:endnote>
  <w:endnote w:type="continuationSeparator" w:id="0">
    <w:p w14:paraId="7D4CDE94" w14:textId="77777777" w:rsidR="002D020B" w:rsidRDefault="002D020B" w:rsidP="00B868F8">
      <w:r>
        <w:continuationSeparator/>
      </w:r>
    </w:p>
  </w:endnote>
  <w:endnote w:type="continuationNotice" w:id="1">
    <w:p w14:paraId="74579249" w14:textId="77777777" w:rsidR="002D020B" w:rsidRDefault="002D0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04734E20-EC62-430F-A2D5-16B6A7EC5CCE}"/>
    <w:embedBold r:id="rId2" w:fontKey="{FCBB35D5-08FB-47C5-AA87-C70441FC3428}"/>
    <w:embedItalic r:id="rId3" w:fontKey="{5A810782-633C-490F-BA54-1DFEBEAA450E}"/>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ExtraLight">
    <w:charset w:val="B1"/>
    <w:family w:val="auto"/>
    <w:pitch w:val="variable"/>
    <w:sig w:usb0="A00008FF" w:usb1="4000204B" w:usb2="00000000" w:usb3="00000000" w:csb0="00000021" w:csb1="00000000"/>
    <w:embedRegular r:id="rId4" w:fontKey="{5046C115-600F-41CE-B5E0-30F42F22ACD1}"/>
    <w:embedBold r:id="rId5" w:fontKey="{E3BA3A05-3893-41BD-8405-ABC8F4B0F733}"/>
  </w:font>
  <w:font w:name="Intro Black Alt">
    <w:panose1 w:val="02000000000000000000"/>
    <w:charset w:val="00"/>
    <w:family w:val="modern"/>
    <w:notTrueType/>
    <w:pitch w:val="variable"/>
    <w:sig w:usb0="00000207" w:usb1="00000001" w:usb2="00000000" w:usb3="00000000" w:csb0="00000097" w:csb1="00000000"/>
  </w:font>
  <w:font w:name="Intro">
    <w:panose1 w:val="02000000000000000000"/>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embedRegular r:id="rId6" w:fontKey="{BBDCF29F-598E-4A2E-AC2A-E288679D24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C69A" w14:textId="02755668" w:rsidR="00931B0B" w:rsidRPr="001053FE" w:rsidRDefault="00931B0B" w:rsidP="00931B0B">
    <w:pPr>
      <w:pStyle w:val="PSCFooter"/>
    </w:pPr>
    <w:r w:rsidRPr="00C81B97">
      <w:tab/>
    </w:r>
    <w:r>
      <w:t xml:space="preserve">                   </w:t>
    </w:r>
    <w:r w:rsidRPr="00C81B97">
      <w:t xml:space="preserve">Private &amp; </w:t>
    </w:r>
    <w:r w:rsidRPr="001E1DCE">
      <w:t>Confidential</w:t>
    </w:r>
    <w:r w:rsidRPr="00C81B97">
      <w:tab/>
    </w:r>
    <w:r w:rsidRPr="00C81B97">
      <w:fldChar w:fldCharType="begin"/>
    </w:r>
    <w:r w:rsidRPr="00C81B97">
      <w:instrText xml:space="preserve"> PAGE   \* MERGEFORMAT </w:instrText>
    </w:r>
    <w:r w:rsidRPr="00C81B97">
      <w:fldChar w:fldCharType="separate"/>
    </w:r>
    <w:r>
      <w:t>3</w:t>
    </w:r>
    <w:r w:rsidRPr="00C81B97">
      <w:fldChar w:fldCharType="end"/>
    </w:r>
  </w:p>
  <w:p w14:paraId="57E9D052" w14:textId="77777777" w:rsidR="00931B0B" w:rsidRPr="005A5879" w:rsidRDefault="00931B0B" w:rsidP="00931B0B">
    <w:pPr>
      <w:spacing w:before="7"/>
      <w:ind w:left="14" w:right="14"/>
    </w:pPr>
    <w:r>
      <w:rPr>
        <w:rFonts w:cs="Helvetica"/>
        <w:color w:val="4D4D4D"/>
        <w:spacing w:val="-1"/>
        <w:kern w:val="24"/>
        <w:sz w:val="14"/>
        <w:szCs w:val="14"/>
      </w:rPr>
      <w:t>Source: Pollen Street Capital Limited.                                                                    Past performance should not be seen as an indication of future performance</w:t>
    </w:r>
  </w:p>
  <w:p w14:paraId="3FE9B37B" w14:textId="1A2F519B" w:rsidR="00931B0B" w:rsidRDefault="00931B0B" w:rsidP="00931B0B">
    <w:pPr>
      <w:spacing w:before="7"/>
      <w:ind w:left="14" w:right="14"/>
    </w:pPr>
    <w:r>
      <w:rPr>
        <w:rFonts w:cs="Helvetica"/>
        <w:color w:val="4D4D4D"/>
        <w:spacing w:val="-1"/>
        <w:kern w:val="24"/>
        <w:sz w:val="14"/>
        <w:szCs w:val="14"/>
      </w:rPr>
      <w:t xml:space="preserve">PLEASE REFER TO LAST PAGE FOR IMPORTANT DISCLOSURES               CONFIDENTIAL TO </w:t>
    </w:r>
    <w:r w:rsidR="00E222F8">
      <w:rPr>
        <w:rFonts w:cs="Helvetica"/>
        <w:color w:val="4D4D4D"/>
        <w:spacing w:val="-1"/>
        <w:kern w:val="24"/>
        <w:sz w:val="14"/>
        <w:szCs w:val="14"/>
      </w:rPr>
      <w:t>RECIPIENT,</w:t>
    </w:r>
    <w:r>
      <w:rPr>
        <w:rFonts w:cs="Helvetica"/>
        <w:color w:val="4D4D4D"/>
        <w:spacing w:val="-1"/>
        <w:kern w:val="24"/>
        <w:sz w:val="14"/>
        <w:szCs w:val="14"/>
      </w:rPr>
      <w:t xml:space="preserve"> NOT FOR REPRODUCTION OR REDISTRIBUTION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9F80" w14:textId="77777777" w:rsidR="00DB1DF0" w:rsidRPr="003364D5" w:rsidRDefault="005C66E1" w:rsidP="00D311D1">
    <w:pPr>
      <w:pStyle w:val="Footer"/>
    </w:pPr>
    <w:sdt>
      <w:sdtPr>
        <w:id w:val="-205259177"/>
        <w:temporary/>
        <w:showingPlcHdr/>
      </w:sdtPr>
      <w:sdtEndPr/>
      <w:sdtContent>
        <w:r w:rsidR="001053FE" w:rsidRPr="001053FE">
          <w:t>[Type text]</w:t>
        </w:r>
      </w:sdtContent>
    </w:sdt>
    <w:r w:rsidR="001053FE" w:rsidRPr="001053FE">
      <w:ptab w:relativeTo="margin" w:alignment="center" w:leader="none"/>
    </w:r>
    <w:sdt>
      <w:sdtPr>
        <w:id w:val="-1387415145"/>
        <w:temporary/>
        <w:showingPlcHdr/>
      </w:sdtPr>
      <w:sdtEndPr/>
      <w:sdtContent>
        <w:r w:rsidR="001053FE" w:rsidRPr="001053FE">
          <w:t>[Type text]</w:t>
        </w:r>
      </w:sdtContent>
    </w:sdt>
    <w:r w:rsidR="001053FE" w:rsidRPr="001053FE">
      <w:ptab w:relativeTo="margin" w:alignment="right" w:leader="none"/>
    </w:r>
    <w:sdt>
      <w:sdtPr>
        <w:id w:val="892317609"/>
        <w:temporary/>
        <w:showingPlcHdr/>
      </w:sdtPr>
      <w:sdtEndPr/>
      <w:sdtContent>
        <w:r w:rsidR="001053FE" w:rsidRPr="001053FE">
          <w:t>[Type text]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2A64" w14:textId="7CF231B6" w:rsidR="00DB1DF0" w:rsidRDefault="000E3B62" w:rsidP="00D311D1">
    <w:pPr>
      <w:pStyle w:val="Footer"/>
    </w:pPr>
    <w:r>
      <w:rPr>
        <w:noProof/>
        <w:lang w:eastAsia="en-GB"/>
      </w:rPr>
      <w:drawing>
        <wp:anchor distT="0" distB="0" distL="114300" distR="114300" simplePos="0" relativeHeight="251660291" behindDoc="0" locked="1" layoutInCell="1" allowOverlap="1" wp14:anchorId="247BDCC4" wp14:editId="59CE62EC">
          <wp:simplePos x="0" y="0"/>
          <wp:positionH relativeFrom="page">
            <wp:posOffset>132715</wp:posOffset>
          </wp:positionH>
          <wp:positionV relativeFrom="margin">
            <wp:posOffset>4281170</wp:posOffset>
          </wp:positionV>
          <wp:extent cx="7442200" cy="90297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vest With Impact - Word Footer.png"/>
                  <pic:cNvPicPr/>
                </pic:nvPicPr>
                <pic:blipFill>
                  <a:blip r:embed="rId1">
                    <a:extLst>
                      <a:ext uri="{28A0092B-C50C-407E-A947-70E740481C1C}">
                        <a14:useLocalDpi xmlns:a14="http://schemas.microsoft.com/office/drawing/2010/main" val="0"/>
                      </a:ext>
                    </a:extLst>
                  </a:blip>
                  <a:stretch>
                    <a:fillRect/>
                  </a:stretch>
                </pic:blipFill>
                <pic:spPr>
                  <a:xfrm>
                    <a:off x="0" y="0"/>
                    <a:ext cx="7442200" cy="902970"/>
                  </a:xfrm>
                  <a:prstGeom prst="rect">
                    <a:avLst/>
                  </a:prstGeom>
                </pic:spPr>
              </pic:pic>
            </a:graphicData>
          </a:graphic>
          <wp14:sizeRelH relativeFrom="margin">
            <wp14:pctWidth>0</wp14:pctWidth>
          </wp14:sizeRelH>
          <wp14:sizeRelV relativeFrom="margin">
            <wp14:pctHeight>0</wp14:pctHeight>
          </wp14:sizeRelV>
        </wp:anchor>
      </w:drawing>
    </w:r>
  </w:p>
  <w:p w14:paraId="03631DDE" w14:textId="77777777" w:rsidR="00DB1DF0" w:rsidRDefault="00DB1DF0" w:rsidP="00D311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46D8" w14:textId="265C5758" w:rsidR="00931B0B" w:rsidRPr="001053FE" w:rsidRDefault="00931B0B" w:rsidP="00931B0B">
    <w:pPr>
      <w:pStyle w:val="PSCFooter"/>
    </w:pPr>
    <w:r w:rsidRPr="00C81B97">
      <w:tab/>
    </w:r>
    <w:r>
      <w:t xml:space="preserve">                   </w:t>
    </w:r>
    <w:r w:rsidRPr="00C81B97">
      <w:t xml:space="preserve">Private &amp; </w:t>
    </w:r>
    <w:r w:rsidRPr="001E1DCE">
      <w:t>Confidential</w:t>
    </w:r>
    <w:r w:rsidRPr="00C81B97">
      <w:tab/>
    </w:r>
    <w:r w:rsidRPr="00C81B97">
      <w:fldChar w:fldCharType="begin"/>
    </w:r>
    <w:r w:rsidRPr="00C81B97">
      <w:instrText xml:space="preserve"> PAGE   \* MERGEFORMAT </w:instrText>
    </w:r>
    <w:r w:rsidRPr="00C81B97">
      <w:fldChar w:fldCharType="separate"/>
    </w:r>
    <w:r>
      <w:t>3</w:t>
    </w:r>
    <w:r w:rsidRPr="00C81B97">
      <w:fldChar w:fldCharType="end"/>
    </w:r>
  </w:p>
  <w:p w14:paraId="5D1798C2" w14:textId="44E5F759" w:rsidR="00883E8B" w:rsidRDefault="00931B0B" w:rsidP="00931B0B">
    <w:pPr>
      <w:spacing w:before="7"/>
      <w:ind w:left="14" w:right="14"/>
      <w:rPr>
        <w:rFonts w:cs="Helvetica"/>
        <w:color w:val="4D4D4D"/>
        <w:spacing w:val="-1"/>
        <w:kern w:val="24"/>
        <w:sz w:val="14"/>
        <w:szCs w:val="14"/>
      </w:rPr>
    </w:pPr>
    <w:r>
      <w:rPr>
        <w:rFonts w:cs="Helvetica"/>
        <w:color w:val="4D4D4D"/>
        <w:spacing w:val="-1"/>
        <w:kern w:val="24"/>
        <w:sz w:val="14"/>
        <w:szCs w:val="14"/>
      </w:rPr>
      <w:t xml:space="preserve">Source: Pollen Street Capital Limited.  </w:t>
    </w:r>
    <w:r w:rsidR="00883E8B">
      <w:rPr>
        <w:rFonts w:cs="Helvetica"/>
        <w:color w:val="4D4D4D"/>
        <w:spacing w:val="-1"/>
        <w:kern w:val="24"/>
        <w:sz w:val="14"/>
        <w:szCs w:val="14"/>
      </w:rPr>
      <w:tab/>
    </w:r>
    <w:r w:rsidR="00883E8B">
      <w:rPr>
        <w:rFonts w:cs="Helvetica"/>
        <w:color w:val="4D4D4D"/>
        <w:spacing w:val="-1"/>
        <w:kern w:val="24"/>
        <w:sz w:val="14"/>
        <w:szCs w:val="14"/>
      </w:rPr>
      <w:tab/>
    </w:r>
    <w:r w:rsidR="00883E8B">
      <w:rPr>
        <w:rFonts w:cs="Helvetica"/>
        <w:color w:val="4D4D4D"/>
        <w:spacing w:val="-1"/>
        <w:kern w:val="24"/>
        <w:sz w:val="14"/>
        <w:szCs w:val="14"/>
      </w:rPr>
      <w:tab/>
      <w:t xml:space="preserve">               Past performance should not be seen as an indication of future performance</w:t>
    </w:r>
  </w:p>
  <w:p w14:paraId="60A3602F" w14:textId="5520CF7D" w:rsidR="00931B0B" w:rsidRDefault="00883E8B" w:rsidP="008A7230">
    <w:pPr>
      <w:spacing w:before="7"/>
      <w:ind w:left="14" w:right="14"/>
    </w:pPr>
    <w:r>
      <w:rPr>
        <w:rFonts w:cs="Helvetica"/>
        <w:color w:val="4D4D4D"/>
        <w:spacing w:val="-1"/>
        <w:kern w:val="24"/>
        <w:sz w:val="14"/>
        <w:szCs w:val="14"/>
      </w:rPr>
      <w:t xml:space="preserve">PLEASE REFER TO LAST PAGE FOR IMPORTANT DISCLOSURES               </w:t>
    </w:r>
    <w:r w:rsidR="00931B0B">
      <w:rPr>
        <w:rFonts w:cs="Helvetica"/>
        <w:color w:val="4D4D4D"/>
        <w:spacing w:val="-1"/>
        <w:kern w:val="24"/>
        <w:sz w:val="14"/>
        <w:szCs w:val="14"/>
      </w:rPr>
      <w:t>CONFIDENTIAL TO REC</w:t>
    </w:r>
    <w:r w:rsidR="006E031F">
      <w:rPr>
        <w:rFonts w:cs="Helvetica"/>
        <w:color w:val="4D4D4D"/>
        <w:spacing w:val="-1"/>
        <w:kern w:val="24"/>
        <w:sz w:val="14"/>
        <w:szCs w:val="14"/>
      </w:rPr>
      <w:t>I</w:t>
    </w:r>
    <w:r w:rsidR="00931B0B">
      <w:rPr>
        <w:rFonts w:cs="Helvetica"/>
        <w:color w:val="4D4D4D"/>
        <w:spacing w:val="-1"/>
        <w:kern w:val="24"/>
        <w:sz w:val="14"/>
        <w:szCs w:val="14"/>
      </w:rPr>
      <w:t>PIENT; NOT FOR REPRODUCTION OR REDISTRIBUTION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CDC05" w14:textId="77777777" w:rsidR="002D020B" w:rsidRDefault="002D020B" w:rsidP="00B868F8"/>
  </w:footnote>
  <w:footnote w:type="continuationSeparator" w:id="0">
    <w:p w14:paraId="58374DB4" w14:textId="77777777" w:rsidR="002D020B" w:rsidRDefault="002D020B" w:rsidP="00B868F8">
      <w:r>
        <w:continuationSeparator/>
      </w:r>
    </w:p>
  </w:footnote>
  <w:footnote w:type="continuationNotice" w:id="1">
    <w:p w14:paraId="705114FE" w14:textId="77777777" w:rsidR="002D020B" w:rsidRDefault="002D02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FBDE" w14:textId="546C311A" w:rsidR="0017193C" w:rsidRPr="00CB3C97" w:rsidRDefault="0017193C" w:rsidP="00CB3C97">
    <w:pPr>
      <w:pStyle w:val="Heading2"/>
      <w:ind w:right="247"/>
      <w:jc w:val="right"/>
      <w:rPr>
        <w:color w:val="2D2A26" w:themeColor="text1"/>
      </w:rPr>
    </w:pPr>
    <w:r>
      <w:rPr>
        <w:rFonts w:eastAsia="Times New Roman" w:cs="Helvetica"/>
        <w:b w:val="0"/>
        <w:bCs/>
        <w:noProof/>
        <w:sz w:val="17"/>
        <w:szCs w:val="17"/>
        <w:lang w:eastAsia="en-GB"/>
      </w:rPr>
      <w:drawing>
        <wp:anchor distT="0" distB="0" distL="114300" distR="114300" simplePos="0" relativeHeight="251650048" behindDoc="0" locked="0" layoutInCell="1" allowOverlap="1" wp14:anchorId="16097793" wp14:editId="35BA67E5">
          <wp:simplePos x="0" y="0"/>
          <wp:positionH relativeFrom="column">
            <wp:posOffset>-472440</wp:posOffset>
          </wp:positionH>
          <wp:positionV relativeFrom="paragraph">
            <wp:posOffset>-210185</wp:posOffset>
          </wp:positionV>
          <wp:extent cx="1790700" cy="755015"/>
          <wp:effectExtent l="0" t="0" r="0" b="6985"/>
          <wp:wrapSquare wrapText="bothSides"/>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rotWithShape="1">
                  <a:blip r:embed="rId1"/>
                  <a:srcRect t="1" r="65942" b="35907"/>
                  <a:stretch/>
                </pic:blipFill>
                <pic:spPr bwMode="auto">
                  <a:xfrm>
                    <a:off x="0" y="0"/>
                    <a:ext cx="1790700" cy="75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61D">
      <w:rPr>
        <w:color w:val="2D2A26" w:themeColor="text1"/>
      </w:rPr>
      <w:t>Febr</w:t>
    </w:r>
    <w:r w:rsidR="00FA4214">
      <w:rPr>
        <w:color w:val="2D2A26" w:themeColor="text1"/>
      </w:rPr>
      <w:t>uary 2022</w:t>
    </w:r>
  </w:p>
  <w:p w14:paraId="12FA3F4B" w14:textId="10F92DF1" w:rsidR="001053FE" w:rsidRPr="007F5091" w:rsidRDefault="005620A0" w:rsidP="005620A0">
    <w:pPr>
      <w:pStyle w:val="Heading2"/>
      <w:jc w:val="right"/>
    </w:pPr>
    <w:r>
      <w:t>Honeycomb Investment Trust plc</w:t>
    </w:r>
    <w:r w:rsidR="00C26D3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DBD7" w14:textId="77777777" w:rsidR="00DB1DF0" w:rsidRDefault="00DB1DF0" w:rsidP="00EA4DD3">
    <w:pPr>
      <w:pStyle w:val="Header"/>
      <w:tabs>
        <w:tab w:val="clear" w:pos="4680"/>
        <w:tab w:val="clear" w:pos="9360"/>
        <w:tab w:val="left" w:pos="189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0D67" w14:textId="77777777" w:rsidR="00C26D34" w:rsidRPr="00C26D34" w:rsidRDefault="00C26D34" w:rsidP="00C26D34">
    <w:pPr>
      <w:jc w:val="right"/>
      <w:rPr>
        <w:b/>
      </w:rPr>
    </w:pPr>
    <w:r>
      <w:rPr>
        <w:noProof/>
        <w:lang w:eastAsia="en-GB"/>
      </w:rPr>
      <w:drawing>
        <wp:anchor distT="0" distB="0" distL="114300" distR="114300" simplePos="0" relativeHeight="251658241" behindDoc="0" locked="0" layoutInCell="1" allowOverlap="1" wp14:anchorId="3388F534" wp14:editId="28338D9B">
          <wp:simplePos x="0" y="0"/>
          <wp:positionH relativeFrom="column">
            <wp:posOffset>-468630</wp:posOffset>
          </wp:positionH>
          <wp:positionV relativeFrom="paragraph">
            <wp:posOffset>-443206</wp:posOffset>
          </wp:positionV>
          <wp:extent cx="1579245" cy="1178560"/>
          <wp:effectExtent l="0" t="0" r="1905" b="2540"/>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rotWithShape="1">
                  <a:blip r:embed="rId1"/>
                  <a:srcRect r="69960"/>
                  <a:stretch/>
                </pic:blipFill>
                <pic:spPr bwMode="auto">
                  <a:xfrm>
                    <a:off x="0" y="0"/>
                    <a:ext cx="1579245" cy="117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6D34">
      <w:rPr>
        <w:b/>
      </w:rPr>
      <w:t>Pollen Street</w:t>
    </w:r>
  </w:p>
  <w:p w14:paraId="1042F73F" w14:textId="77777777" w:rsidR="00C26D34" w:rsidRPr="00C26D34" w:rsidRDefault="00C26D34" w:rsidP="00C26D34">
    <w:pPr>
      <w:jc w:val="right"/>
    </w:pPr>
    <w:r w:rsidRPr="00C26D34">
      <w:t>11-12 Hanover Square</w:t>
    </w:r>
  </w:p>
  <w:p w14:paraId="7413E2A8" w14:textId="77777777" w:rsidR="003C6504" w:rsidRDefault="00C26D34" w:rsidP="00C26D34">
    <w:pPr>
      <w:jc w:val="right"/>
    </w:pPr>
    <w:r w:rsidRPr="00C26D34">
      <w:t>London W1S 1JJ</w:t>
    </w:r>
  </w:p>
  <w:p w14:paraId="39EB3EC4" w14:textId="77777777" w:rsidR="003C6504" w:rsidRDefault="003C6504" w:rsidP="00C26D34">
    <w:pPr>
      <w:pStyle w:val="Header"/>
      <w:jc w:val="right"/>
    </w:pPr>
  </w:p>
  <w:p w14:paraId="10D3C93C" w14:textId="77777777" w:rsidR="00DB1DF0" w:rsidRPr="008537D9" w:rsidRDefault="00DB1DF0" w:rsidP="008537D9">
    <w:pPr>
      <w:pStyle w:val="Header"/>
      <w:tabs>
        <w:tab w:val="clear" w:pos="9360"/>
      </w:tabs>
      <w:spacing w:before="1200" w:after="1200"/>
      <w:jc w:val="right"/>
      <w:rPr>
        <w:color w:val="F2F2F2" w:themeColor="background1" w:themeShade="F2"/>
        <w:sz w:val="120"/>
        <w:szCs w:val="120"/>
      </w:rPr>
    </w:pPr>
  </w:p>
  <w:p w14:paraId="27DBC915" w14:textId="77777777" w:rsidR="00442537" w:rsidRPr="008537D9" w:rsidRDefault="00442537" w:rsidP="008537D9">
    <w:pPr>
      <w:pStyle w:val="Header"/>
      <w:spacing w:before="1200" w:after="1200"/>
      <w:jc w:val="right"/>
      <w:rPr>
        <w:color w:val="F2F2F2" w:themeColor="background1" w:themeShade="F2"/>
        <w:sz w:val="120"/>
        <w:szCs w:val="1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2ABC" w14:textId="6CBB6A6B" w:rsidR="00CB3C97" w:rsidRPr="00B21790" w:rsidRDefault="00C26D34" w:rsidP="00B21790">
    <w:pPr>
      <w:pStyle w:val="Heading2"/>
      <w:jc w:val="right"/>
      <w:rPr>
        <w:color w:val="2D2A26" w:themeColor="text1"/>
      </w:rPr>
    </w:pPr>
    <w:r>
      <w:rPr>
        <w:rFonts w:eastAsia="Times New Roman" w:cs="Helvetica"/>
        <w:b w:val="0"/>
        <w:bCs/>
        <w:noProof/>
        <w:sz w:val="17"/>
        <w:szCs w:val="17"/>
        <w:lang w:eastAsia="en-GB"/>
      </w:rPr>
      <w:drawing>
        <wp:anchor distT="0" distB="0" distL="114300" distR="114300" simplePos="0" relativeHeight="251662336" behindDoc="0" locked="0" layoutInCell="1" allowOverlap="1" wp14:anchorId="2FCDAEF7" wp14:editId="27016D48">
          <wp:simplePos x="0" y="0"/>
          <wp:positionH relativeFrom="column">
            <wp:posOffset>-475615</wp:posOffset>
          </wp:positionH>
          <wp:positionV relativeFrom="paragraph">
            <wp:posOffset>-437515</wp:posOffset>
          </wp:positionV>
          <wp:extent cx="1790700" cy="847725"/>
          <wp:effectExtent l="0" t="0" r="0" b="9525"/>
          <wp:wrapSquare wrapText="bothSides"/>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rotWithShape="1">
                  <a:blip r:embed="rId1"/>
                  <a:srcRect r="65942" b="28071"/>
                  <a:stretch/>
                </pic:blipFill>
                <pic:spPr bwMode="auto">
                  <a:xfrm>
                    <a:off x="0" y="0"/>
                    <a:ext cx="1790700"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0073261D">
      <w:rPr>
        <w:color w:val="2D2A26" w:themeColor="text1"/>
      </w:rPr>
      <w:t>Febr</w:t>
    </w:r>
    <w:r w:rsidR="00FA4214">
      <w:rPr>
        <w:color w:val="2D2A26" w:themeColor="text1"/>
      </w:rPr>
      <w:t>uary 2022</w:t>
    </w:r>
  </w:p>
  <w:p w14:paraId="4376B553" w14:textId="3FBEA6A0" w:rsidR="00C26D34" w:rsidRDefault="00C5234E" w:rsidP="00C5234E">
    <w:pPr>
      <w:pStyle w:val="Heading2"/>
      <w:jc w:val="right"/>
    </w:pPr>
    <w:r w:rsidRPr="00C5234E">
      <w:t>Honeycomb Investment Trust plc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781B" w14:textId="77777777" w:rsidR="00DB1DF0" w:rsidRDefault="00DB1DF0" w:rsidP="00473788">
    <w:pPr>
      <w:pStyle w:val="Header"/>
      <w:ind w:left="-794"/>
    </w:pPr>
    <w:r>
      <w:rPr>
        <w:noProof/>
        <w:lang w:eastAsia="en-GB"/>
      </w:rPr>
      <w:drawing>
        <wp:inline distT="0" distB="0" distL="0" distR="0" wp14:anchorId="125B8F41" wp14:editId="5D9375C6">
          <wp:extent cx="7560000" cy="10690313"/>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4 Template Text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3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40B7E"/>
    <w:multiLevelType w:val="multilevel"/>
    <w:tmpl w:val="48D45D96"/>
    <w:lvl w:ilvl="0">
      <w:start w:val="1"/>
      <w:numFmt w:val="bullet"/>
      <w:pStyle w:val="PSCbullet1"/>
      <w:lvlText w:val=""/>
      <w:lvlJc w:val="left"/>
      <w:pPr>
        <w:tabs>
          <w:tab w:val="num" w:pos="227"/>
        </w:tabs>
        <w:ind w:left="227" w:hanging="227"/>
      </w:pPr>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PSCbullet2"/>
      <w:lvlText w:val=""/>
      <w:lvlJc w:val="left"/>
      <w:pPr>
        <w:tabs>
          <w:tab w:val="num" w:pos="454"/>
        </w:tabs>
        <w:ind w:left="454" w:hanging="227"/>
      </w:pPr>
      <w:rPr>
        <w:rFonts w:ascii="Symbol" w:hAnsi="Symbol" w:hint="default"/>
        <w:color w:val="auto"/>
      </w:rPr>
    </w:lvl>
    <w:lvl w:ilvl="2">
      <w:start w:val="1"/>
      <w:numFmt w:val="bullet"/>
      <w:pStyle w:val="PSCbullet3"/>
      <w:lvlText w:val=""/>
      <w:lvlJc w:val="left"/>
      <w:pPr>
        <w:tabs>
          <w:tab w:val="num" w:pos="680"/>
        </w:tabs>
        <w:ind w:left="681" w:hanging="227"/>
      </w:pPr>
      <w:rPr>
        <w:rFonts w:ascii="Symbol" w:hAnsi="Symbol" w:hint="default"/>
      </w:rPr>
    </w:lvl>
    <w:lvl w:ilvl="3">
      <w:start w:val="1"/>
      <w:numFmt w:val="bullet"/>
      <w:pStyle w:val="PSCbullet4"/>
      <w:lvlText w:val=""/>
      <w:lvlJc w:val="left"/>
      <w:pPr>
        <w:tabs>
          <w:tab w:val="num" w:pos="907"/>
        </w:tabs>
        <w:ind w:left="908" w:hanging="227"/>
      </w:pPr>
      <w:rPr>
        <w:rFonts w:ascii="Symbol" w:hAnsi="Symbol" w:hint="default"/>
        <w:color w:val="auto"/>
      </w:rPr>
    </w:lvl>
    <w:lvl w:ilvl="4">
      <w:start w:val="1"/>
      <w:numFmt w:val="bullet"/>
      <w:lvlText w:val=""/>
      <w:lvlJc w:val="left"/>
      <w:pPr>
        <w:tabs>
          <w:tab w:val="num" w:pos="1134"/>
        </w:tabs>
        <w:ind w:left="1135" w:hanging="227"/>
      </w:pPr>
      <w:rPr>
        <w:rFonts w:ascii="Symbol" w:hAnsi="Symbol" w:hint="default"/>
        <w:color w:val="auto"/>
      </w:rPr>
    </w:lvl>
    <w:lvl w:ilvl="5">
      <w:start w:val="1"/>
      <w:numFmt w:val="bullet"/>
      <w:lvlText w:val=""/>
      <w:lvlJc w:val="left"/>
      <w:pPr>
        <w:tabs>
          <w:tab w:val="num" w:pos="1361"/>
        </w:tabs>
        <w:ind w:left="1362" w:hanging="227"/>
      </w:pPr>
      <w:rPr>
        <w:rFonts w:ascii="Symbol" w:hAnsi="Symbol" w:hint="default"/>
        <w:color w:val="auto"/>
      </w:rPr>
    </w:lvl>
    <w:lvl w:ilvl="6">
      <w:start w:val="1"/>
      <w:numFmt w:val="bullet"/>
      <w:lvlText w:val=""/>
      <w:lvlJc w:val="left"/>
      <w:pPr>
        <w:tabs>
          <w:tab w:val="num" w:pos="1588"/>
        </w:tabs>
        <w:ind w:left="1589" w:hanging="227"/>
      </w:pPr>
      <w:rPr>
        <w:rFonts w:ascii="Symbol" w:hAnsi="Symbol" w:hint="default"/>
        <w:color w:val="auto"/>
      </w:rPr>
    </w:lvl>
    <w:lvl w:ilvl="7">
      <w:start w:val="1"/>
      <w:numFmt w:val="bullet"/>
      <w:lvlText w:val=""/>
      <w:lvlJc w:val="left"/>
      <w:pPr>
        <w:tabs>
          <w:tab w:val="num" w:pos="1814"/>
        </w:tabs>
        <w:ind w:left="1816" w:hanging="227"/>
      </w:pPr>
      <w:rPr>
        <w:rFonts w:ascii="Symbol" w:hAnsi="Symbol" w:hint="default"/>
        <w:color w:val="auto"/>
      </w:rPr>
    </w:lvl>
    <w:lvl w:ilvl="8">
      <w:start w:val="1"/>
      <w:numFmt w:val="bullet"/>
      <w:lvlText w:val=""/>
      <w:lvlJc w:val="left"/>
      <w:pPr>
        <w:tabs>
          <w:tab w:val="num" w:pos="2041"/>
        </w:tabs>
        <w:ind w:left="2043" w:hanging="227"/>
      </w:pPr>
      <w:rPr>
        <w:rFonts w:ascii="Symbol" w:hAnsi="Symbol" w:hint="default"/>
        <w:color w:val="auto"/>
      </w:rPr>
    </w:lvl>
  </w:abstractNum>
  <w:abstractNum w:abstractNumId="1" w15:restartNumberingAfterBreak="0">
    <w:nsid w:val="1AF02899"/>
    <w:multiLevelType w:val="hybridMultilevel"/>
    <w:tmpl w:val="403CCA86"/>
    <w:lvl w:ilvl="0" w:tplc="6B38D558">
      <w:numFmt w:val="bullet"/>
      <w:lvlText w:val="-"/>
      <w:lvlJc w:val="left"/>
      <w:pPr>
        <w:ind w:left="720" w:hanging="360"/>
      </w:pPr>
      <w:rPr>
        <w:rFonts w:ascii="Helvetica" w:eastAsia="MS Mincho"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0F2DA9"/>
    <w:multiLevelType w:val="multilevel"/>
    <w:tmpl w:val="B0ECCCB8"/>
    <w:lvl w:ilvl="0">
      <w:start w:val="1"/>
      <w:numFmt w:val="decimal"/>
      <w:pStyle w:val="PSCheading1"/>
      <w:lvlText w:val="%1."/>
      <w:lvlJc w:val="left"/>
      <w:pPr>
        <w:tabs>
          <w:tab w:val="num" w:pos="454"/>
        </w:tabs>
        <w:ind w:left="454" w:hanging="454"/>
      </w:pPr>
      <w:rPr>
        <w:rFonts w:cs="Times New Roman" w:hint="default"/>
      </w:rPr>
    </w:lvl>
    <w:lvl w:ilvl="1">
      <w:start w:val="1"/>
      <w:numFmt w:val="decimal"/>
      <w:pStyle w:val="PSCheading2"/>
      <w:lvlText w:val="%1.%2"/>
      <w:lvlJc w:val="left"/>
      <w:pPr>
        <w:tabs>
          <w:tab w:val="num" w:pos="680"/>
        </w:tabs>
        <w:ind w:left="680" w:hanging="680"/>
      </w:pPr>
      <w:rPr>
        <w:rFonts w:cs="Times New Roman" w:hint="default"/>
      </w:rPr>
    </w:lvl>
    <w:lvl w:ilvl="2">
      <w:start w:val="1"/>
      <w:numFmt w:val="decimal"/>
      <w:pStyle w:val="PSCheading3"/>
      <w:lvlText w:val="%1.%2.%3"/>
      <w:lvlJc w:val="left"/>
      <w:pPr>
        <w:tabs>
          <w:tab w:val="num" w:pos="851"/>
        </w:tabs>
        <w:ind w:left="851" w:hanging="851"/>
      </w:pPr>
      <w:rPr>
        <w:rFonts w:cs="Times New Roman" w:hint="default"/>
      </w:rPr>
    </w:lvl>
    <w:lvl w:ilvl="3">
      <w:start w:val="1"/>
      <w:numFmt w:val="decimal"/>
      <w:pStyle w:val="PSCheading4"/>
      <w:lvlText w:val="%1.%2.%3.%4"/>
      <w:lvlJc w:val="left"/>
      <w:pPr>
        <w:tabs>
          <w:tab w:val="num" w:pos="1021"/>
        </w:tabs>
        <w:ind w:left="1021" w:hanging="102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535653F8"/>
    <w:multiLevelType w:val="multilevel"/>
    <w:tmpl w:val="869A5164"/>
    <w:lvl w:ilvl="0">
      <w:start w:val="1"/>
      <w:numFmt w:val="decimal"/>
      <w:pStyle w:val="PSCnumberedlist1"/>
      <w:lvlText w:val="%1."/>
      <w:lvlJc w:val="left"/>
      <w:pPr>
        <w:tabs>
          <w:tab w:val="num" w:pos="284"/>
        </w:tabs>
        <w:ind w:left="284" w:hanging="284"/>
      </w:pPr>
      <w:rPr>
        <w:rFonts w:ascii="Helvetica" w:hAnsi="Helvetica" w:hint="default"/>
        <w:b w:val="0"/>
        <w:i w:val="0"/>
        <w:caps w:val="0"/>
        <w:strike w:val="0"/>
        <w:dstrike w:val="0"/>
        <w:vanish w:val="0"/>
        <w:color w:val="auto"/>
        <w:sz w:val="18"/>
        <w:vertAlign w:val="baseline"/>
      </w:rPr>
    </w:lvl>
    <w:lvl w:ilvl="1">
      <w:start w:val="1"/>
      <w:numFmt w:val="decimal"/>
      <w:pStyle w:val="PSCnumberedlist2"/>
      <w:lvlText w:val="%1.%2"/>
      <w:lvlJc w:val="left"/>
      <w:pPr>
        <w:tabs>
          <w:tab w:val="num" w:pos="851"/>
        </w:tabs>
        <w:ind w:left="851" w:hanging="567"/>
      </w:pPr>
      <w:rPr>
        <w:rFonts w:ascii="Helvetica" w:hAnsi="Helvetica" w:hint="default"/>
        <w:b w:val="0"/>
        <w:i w:val="0"/>
        <w:sz w:val="18"/>
      </w:rPr>
    </w:lvl>
    <w:lvl w:ilvl="2">
      <w:start w:val="1"/>
      <w:numFmt w:val="decimal"/>
      <w:pStyle w:val="PSCnumberedlist3"/>
      <w:lvlText w:val="%1.%2.%3"/>
      <w:lvlJc w:val="left"/>
      <w:pPr>
        <w:tabs>
          <w:tab w:val="num" w:pos="1418"/>
        </w:tabs>
        <w:ind w:left="1418" w:hanging="567"/>
      </w:pPr>
      <w:rPr>
        <w:rFonts w:ascii="Helvetica" w:hAnsi="Helvetica" w:hint="default"/>
        <w:b w:val="0"/>
        <w:i w:val="0"/>
        <w:sz w:val="18"/>
      </w:rPr>
    </w:lvl>
    <w:lvl w:ilvl="3">
      <w:start w:val="1"/>
      <w:numFmt w:val="decimal"/>
      <w:pStyle w:val="PSCnumberedlist4"/>
      <w:lvlText w:val="%1.%2.%3.%4"/>
      <w:lvlJc w:val="left"/>
      <w:pPr>
        <w:tabs>
          <w:tab w:val="num" w:pos="2268"/>
        </w:tabs>
        <w:ind w:left="2268" w:hanging="850"/>
      </w:pPr>
      <w:rPr>
        <w:rFonts w:hint="default"/>
      </w:rPr>
    </w:lvl>
    <w:lvl w:ilvl="4">
      <w:start w:val="1"/>
      <w:numFmt w:val="decimal"/>
      <w:lvlText w:val="%1.%2.%3.%4.%5"/>
      <w:lvlJc w:val="left"/>
      <w:pPr>
        <w:tabs>
          <w:tab w:val="num" w:pos="3402"/>
        </w:tabs>
        <w:ind w:left="3402" w:hanging="1134"/>
      </w:pPr>
      <w:rPr>
        <w:rFonts w:ascii="Helvetica" w:hAnsi="Helvetica" w:cs="Times New Roman" w:hint="default"/>
        <w:b w:val="0"/>
        <w:i w:val="0"/>
        <w:sz w:val="18"/>
      </w:rPr>
    </w:lvl>
    <w:lvl w:ilvl="5">
      <w:start w:val="1"/>
      <w:numFmt w:val="decimal"/>
      <w:lvlText w:val="%1.%2.%3.%4.%5.%6"/>
      <w:lvlJc w:val="left"/>
      <w:pPr>
        <w:tabs>
          <w:tab w:val="num" w:pos="4820"/>
        </w:tabs>
        <w:ind w:left="4820" w:hanging="1418"/>
      </w:pPr>
      <w:rPr>
        <w:rFonts w:ascii="Helvetica" w:hAnsi="Helvetica" w:cs="Times New Roman" w:hint="default"/>
        <w:b w:val="0"/>
        <w:i w:val="0"/>
        <w:sz w:val="18"/>
      </w:rPr>
    </w:lvl>
    <w:lvl w:ilvl="6">
      <w:start w:val="1"/>
      <w:numFmt w:val="decimal"/>
      <w:lvlText w:val="%1.%2.%3.%4.%5.%6.%7"/>
      <w:lvlJc w:val="left"/>
      <w:pPr>
        <w:tabs>
          <w:tab w:val="num" w:pos="6521"/>
        </w:tabs>
        <w:ind w:left="6521" w:hanging="1701"/>
      </w:pPr>
      <w:rPr>
        <w:rFonts w:ascii="Helvetica" w:hAnsi="Helvetica" w:cs="Times New Roman" w:hint="default"/>
        <w:b w:val="0"/>
        <w:i w:val="0"/>
        <w:sz w:val="18"/>
      </w:rPr>
    </w:lvl>
    <w:lvl w:ilvl="7">
      <w:start w:val="1"/>
      <w:numFmt w:val="decimal"/>
      <w:lvlText w:val="%1.%2.%3.%4.%5.%6.%7.%8"/>
      <w:lvlJc w:val="left"/>
      <w:pPr>
        <w:tabs>
          <w:tab w:val="num" w:pos="8505"/>
        </w:tabs>
        <w:ind w:left="8505" w:hanging="1984"/>
      </w:pPr>
      <w:rPr>
        <w:rFonts w:ascii="Helvetica" w:hAnsi="Helvetica" w:cs="Times New Roman" w:hint="default"/>
        <w:b w:val="0"/>
        <w:i w:val="0"/>
        <w:sz w:val="18"/>
      </w:rPr>
    </w:lvl>
    <w:lvl w:ilvl="8">
      <w:start w:val="1"/>
      <w:numFmt w:val="decimal"/>
      <w:lvlText w:val="%1.%2.%3.%4.%5.%6.%7.%8.%9"/>
      <w:lvlJc w:val="left"/>
      <w:pPr>
        <w:tabs>
          <w:tab w:val="num" w:pos="10773"/>
        </w:tabs>
        <w:ind w:left="10773" w:hanging="2268"/>
      </w:pPr>
      <w:rPr>
        <w:rFonts w:ascii="Helvetica" w:hAnsi="Helvetica" w:cs="Times New Roman" w:hint="default"/>
        <w:b w:val="0"/>
        <w:i w:val="0"/>
        <w:sz w:val="18"/>
      </w:rPr>
    </w:lvl>
  </w:abstractNum>
  <w:abstractNum w:abstractNumId="4" w15:restartNumberingAfterBreak="0">
    <w:nsid w:val="630C0C21"/>
    <w:multiLevelType w:val="hybridMultilevel"/>
    <w:tmpl w:val="0DC24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AE5D88"/>
    <w:multiLevelType w:val="hybridMultilevel"/>
    <w:tmpl w:val="78E4656C"/>
    <w:lvl w:ilvl="0" w:tplc="B054F834">
      <w:numFmt w:val="bullet"/>
      <w:lvlText w:val="-"/>
      <w:lvlJc w:val="left"/>
      <w:pPr>
        <w:ind w:left="720" w:hanging="360"/>
      </w:pPr>
      <w:rPr>
        <w:rFonts w:ascii="Assistant ExtraLight" w:eastAsia="MS Mincho" w:hAnsi="Assistant ExtraLight" w:cs="Assistant Extra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B8C"/>
    <w:rsid w:val="00000702"/>
    <w:rsid w:val="00001840"/>
    <w:rsid w:val="000053FD"/>
    <w:rsid w:val="00006A2A"/>
    <w:rsid w:val="000104EF"/>
    <w:rsid w:val="00011738"/>
    <w:rsid w:val="00014E3F"/>
    <w:rsid w:val="00015F1C"/>
    <w:rsid w:val="00016316"/>
    <w:rsid w:val="00017088"/>
    <w:rsid w:val="00020FC1"/>
    <w:rsid w:val="00022486"/>
    <w:rsid w:val="00022577"/>
    <w:rsid w:val="000227B2"/>
    <w:rsid w:val="0002304B"/>
    <w:rsid w:val="000232AF"/>
    <w:rsid w:val="0002476C"/>
    <w:rsid w:val="0002545E"/>
    <w:rsid w:val="00025750"/>
    <w:rsid w:val="000257E8"/>
    <w:rsid w:val="0002605D"/>
    <w:rsid w:val="00027340"/>
    <w:rsid w:val="000307EA"/>
    <w:rsid w:val="00030F5D"/>
    <w:rsid w:val="00031D2C"/>
    <w:rsid w:val="00033F11"/>
    <w:rsid w:val="000341BE"/>
    <w:rsid w:val="0003641B"/>
    <w:rsid w:val="0003682E"/>
    <w:rsid w:val="00037CF8"/>
    <w:rsid w:val="000406BC"/>
    <w:rsid w:val="00040D10"/>
    <w:rsid w:val="00044735"/>
    <w:rsid w:val="000459E0"/>
    <w:rsid w:val="00046FE8"/>
    <w:rsid w:val="000472B1"/>
    <w:rsid w:val="000472C3"/>
    <w:rsid w:val="00047D61"/>
    <w:rsid w:val="00052732"/>
    <w:rsid w:val="00055434"/>
    <w:rsid w:val="00055511"/>
    <w:rsid w:val="000572CB"/>
    <w:rsid w:val="00060712"/>
    <w:rsid w:val="00062792"/>
    <w:rsid w:val="00062F04"/>
    <w:rsid w:val="000633EF"/>
    <w:rsid w:val="00065026"/>
    <w:rsid w:val="00066096"/>
    <w:rsid w:val="00072294"/>
    <w:rsid w:val="000726EE"/>
    <w:rsid w:val="00073F66"/>
    <w:rsid w:val="00075EEE"/>
    <w:rsid w:val="000771D7"/>
    <w:rsid w:val="00080A40"/>
    <w:rsid w:val="0008148B"/>
    <w:rsid w:val="00092354"/>
    <w:rsid w:val="000933D3"/>
    <w:rsid w:val="00093CD5"/>
    <w:rsid w:val="00096A25"/>
    <w:rsid w:val="00097704"/>
    <w:rsid w:val="000A09E1"/>
    <w:rsid w:val="000A526F"/>
    <w:rsid w:val="000A5644"/>
    <w:rsid w:val="000B2ED2"/>
    <w:rsid w:val="000B3979"/>
    <w:rsid w:val="000B48F0"/>
    <w:rsid w:val="000B4C6B"/>
    <w:rsid w:val="000B51D8"/>
    <w:rsid w:val="000B6AE0"/>
    <w:rsid w:val="000B7740"/>
    <w:rsid w:val="000C030F"/>
    <w:rsid w:val="000C33DF"/>
    <w:rsid w:val="000C5994"/>
    <w:rsid w:val="000C5EF0"/>
    <w:rsid w:val="000C639E"/>
    <w:rsid w:val="000D37DB"/>
    <w:rsid w:val="000D5895"/>
    <w:rsid w:val="000E00D2"/>
    <w:rsid w:val="000E0303"/>
    <w:rsid w:val="000E0A85"/>
    <w:rsid w:val="000E3B62"/>
    <w:rsid w:val="000E50D6"/>
    <w:rsid w:val="000E5EEA"/>
    <w:rsid w:val="000F545F"/>
    <w:rsid w:val="000F7389"/>
    <w:rsid w:val="0010301C"/>
    <w:rsid w:val="001053FE"/>
    <w:rsid w:val="00110683"/>
    <w:rsid w:val="0011263B"/>
    <w:rsid w:val="00112D87"/>
    <w:rsid w:val="00114A17"/>
    <w:rsid w:val="00114FEB"/>
    <w:rsid w:val="001158BE"/>
    <w:rsid w:val="00120748"/>
    <w:rsid w:val="00120CA9"/>
    <w:rsid w:val="00122D22"/>
    <w:rsid w:val="00131CD6"/>
    <w:rsid w:val="001344DA"/>
    <w:rsid w:val="00134A25"/>
    <w:rsid w:val="00136C55"/>
    <w:rsid w:val="00136DCD"/>
    <w:rsid w:val="00136E2C"/>
    <w:rsid w:val="00142E62"/>
    <w:rsid w:val="001439DE"/>
    <w:rsid w:val="001452F7"/>
    <w:rsid w:val="001454BC"/>
    <w:rsid w:val="0015474B"/>
    <w:rsid w:val="001548BF"/>
    <w:rsid w:val="001568D4"/>
    <w:rsid w:val="00156E3B"/>
    <w:rsid w:val="001627EB"/>
    <w:rsid w:val="00162913"/>
    <w:rsid w:val="00163E1A"/>
    <w:rsid w:val="001648E6"/>
    <w:rsid w:val="00166F5E"/>
    <w:rsid w:val="00167CC0"/>
    <w:rsid w:val="00167EDC"/>
    <w:rsid w:val="00171002"/>
    <w:rsid w:val="0017193C"/>
    <w:rsid w:val="0017505F"/>
    <w:rsid w:val="00175BD7"/>
    <w:rsid w:val="0017729C"/>
    <w:rsid w:val="001806C8"/>
    <w:rsid w:val="00181C00"/>
    <w:rsid w:val="00181ECD"/>
    <w:rsid w:val="0018226F"/>
    <w:rsid w:val="00182EA6"/>
    <w:rsid w:val="00186EB6"/>
    <w:rsid w:val="00190702"/>
    <w:rsid w:val="001929CC"/>
    <w:rsid w:val="00192E35"/>
    <w:rsid w:val="00193135"/>
    <w:rsid w:val="0019543C"/>
    <w:rsid w:val="00195470"/>
    <w:rsid w:val="00197050"/>
    <w:rsid w:val="00197342"/>
    <w:rsid w:val="001A0095"/>
    <w:rsid w:val="001A438F"/>
    <w:rsid w:val="001A6CB2"/>
    <w:rsid w:val="001B0194"/>
    <w:rsid w:val="001B2122"/>
    <w:rsid w:val="001B4C5A"/>
    <w:rsid w:val="001B5E7D"/>
    <w:rsid w:val="001B60D4"/>
    <w:rsid w:val="001B71EA"/>
    <w:rsid w:val="001C0009"/>
    <w:rsid w:val="001C013F"/>
    <w:rsid w:val="001C0546"/>
    <w:rsid w:val="001C4E49"/>
    <w:rsid w:val="001C546E"/>
    <w:rsid w:val="001C566D"/>
    <w:rsid w:val="001D01C4"/>
    <w:rsid w:val="001D171E"/>
    <w:rsid w:val="001D2AE2"/>
    <w:rsid w:val="001D3725"/>
    <w:rsid w:val="001D3841"/>
    <w:rsid w:val="001D4185"/>
    <w:rsid w:val="001D458C"/>
    <w:rsid w:val="001D4DC4"/>
    <w:rsid w:val="001D5E9A"/>
    <w:rsid w:val="001D7CE4"/>
    <w:rsid w:val="001E0DFE"/>
    <w:rsid w:val="001E15AA"/>
    <w:rsid w:val="001E17F6"/>
    <w:rsid w:val="001E27DF"/>
    <w:rsid w:val="001E3F65"/>
    <w:rsid w:val="001E5399"/>
    <w:rsid w:val="001E5C42"/>
    <w:rsid w:val="001F1C33"/>
    <w:rsid w:val="001F28D0"/>
    <w:rsid w:val="001F3531"/>
    <w:rsid w:val="001F61F6"/>
    <w:rsid w:val="001F6211"/>
    <w:rsid w:val="00203D63"/>
    <w:rsid w:val="00205C4A"/>
    <w:rsid w:val="00207947"/>
    <w:rsid w:val="0021184A"/>
    <w:rsid w:val="00213CA7"/>
    <w:rsid w:val="0021772D"/>
    <w:rsid w:val="0022500B"/>
    <w:rsid w:val="00230869"/>
    <w:rsid w:val="00232B65"/>
    <w:rsid w:val="0023652C"/>
    <w:rsid w:val="00242540"/>
    <w:rsid w:val="00243285"/>
    <w:rsid w:val="00243A28"/>
    <w:rsid w:val="00244D45"/>
    <w:rsid w:val="00245068"/>
    <w:rsid w:val="00245C2B"/>
    <w:rsid w:val="002502EB"/>
    <w:rsid w:val="00250D80"/>
    <w:rsid w:val="00252D8C"/>
    <w:rsid w:val="0026336A"/>
    <w:rsid w:val="00264C73"/>
    <w:rsid w:val="00265E8A"/>
    <w:rsid w:val="002677AE"/>
    <w:rsid w:val="00271321"/>
    <w:rsid w:val="00271B57"/>
    <w:rsid w:val="00272248"/>
    <w:rsid w:val="00272559"/>
    <w:rsid w:val="002746DC"/>
    <w:rsid w:val="00275432"/>
    <w:rsid w:val="002804E4"/>
    <w:rsid w:val="002805B2"/>
    <w:rsid w:val="002807D0"/>
    <w:rsid w:val="00280912"/>
    <w:rsid w:val="00282713"/>
    <w:rsid w:val="002856A4"/>
    <w:rsid w:val="002871FE"/>
    <w:rsid w:val="00291A60"/>
    <w:rsid w:val="00291F8F"/>
    <w:rsid w:val="0029454B"/>
    <w:rsid w:val="002A4361"/>
    <w:rsid w:val="002A63E6"/>
    <w:rsid w:val="002A7721"/>
    <w:rsid w:val="002A7FA3"/>
    <w:rsid w:val="002B012D"/>
    <w:rsid w:val="002B0DAD"/>
    <w:rsid w:val="002B1298"/>
    <w:rsid w:val="002B1ADE"/>
    <w:rsid w:val="002B2782"/>
    <w:rsid w:val="002B3128"/>
    <w:rsid w:val="002B559B"/>
    <w:rsid w:val="002B5761"/>
    <w:rsid w:val="002C1107"/>
    <w:rsid w:val="002C4F23"/>
    <w:rsid w:val="002C5438"/>
    <w:rsid w:val="002C5D72"/>
    <w:rsid w:val="002C5E20"/>
    <w:rsid w:val="002D020B"/>
    <w:rsid w:val="002D165E"/>
    <w:rsid w:val="002D2BB0"/>
    <w:rsid w:val="002D3444"/>
    <w:rsid w:val="002D46DD"/>
    <w:rsid w:val="002D5A9D"/>
    <w:rsid w:val="002D78BD"/>
    <w:rsid w:val="002E0E6B"/>
    <w:rsid w:val="002E1F4C"/>
    <w:rsid w:val="002E4E17"/>
    <w:rsid w:val="002E5D10"/>
    <w:rsid w:val="002E5EC2"/>
    <w:rsid w:val="002E6C6B"/>
    <w:rsid w:val="002E7328"/>
    <w:rsid w:val="002E7CC1"/>
    <w:rsid w:val="002F13F9"/>
    <w:rsid w:val="002F223C"/>
    <w:rsid w:val="002F25DB"/>
    <w:rsid w:val="002F555F"/>
    <w:rsid w:val="002F6B3F"/>
    <w:rsid w:val="00300F42"/>
    <w:rsid w:val="003023C0"/>
    <w:rsid w:val="003031C3"/>
    <w:rsid w:val="003057B6"/>
    <w:rsid w:val="0030664B"/>
    <w:rsid w:val="00306B21"/>
    <w:rsid w:val="0030715B"/>
    <w:rsid w:val="0030772D"/>
    <w:rsid w:val="003125D7"/>
    <w:rsid w:val="00312BF9"/>
    <w:rsid w:val="00313144"/>
    <w:rsid w:val="00313E79"/>
    <w:rsid w:val="003145DA"/>
    <w:rsid w:val="00314AC2"/>
    <w:rsid w:val="003163AC"/>
    <w:rsid w:val="00316CBC"/>
    <w:rsid w:val="00320AA2"/>
    <w:rsid w:val="00321821"/>
    <w:rsid w:val="0032399D"/>
    <w:rsid w:val="00323F3F"/>
    <w:rsid w:val="003250E9"/>
    <w:rsid w:val="003253B4"/>
    <w:rsid w:val="00327AE2"/>
    <w:rsid w:val="003303D2"/>
    <w:rsid w:val="003316DA"/>
    <w:rsid w:val="00331D60"/>
    <w:rsid w:val="00331EB7"/>
    <w:rsid w:val="00334961"/>
    <w:rsid w:val="00334ACD"/>
    <w:rsid w:val="0033638E"/>
    <w:rsid w:val="003364D5"/>
    <w:rsid w:val="00336974"/>
    <w:rsid w:val="003379BB"/>
    <w:rsid w:val="00345AAF"/>
    <w:rsid w:val="003474A0"/>
    <w:rsid w:val="00350377"/>
    <w:rsid w:val="003512D8"/>
    <w:rsid w:val="00351DEB"/>
    <w:rsid w:val="00353471"/>
    <w:rsid w:val="003552A9"/>
    <w:rsid w:val="00355652"/>
    <w:rsid w:val="00365982"/>
    <w:rsid w:val="003668D4"/>
    <w:rsid w:val="00373609"/>
    <w:rsid w:val="003736C0"/>
    <w:rsid w:val="00377A82"/>
    <w:rsid w:val="0038084E"/>
    <w:rsid w:val="00382919"/>
    <w:rsid w:val="00383125"/>
    <w:rsid w:val="00384EB0"/>
    <w:rsid w:val="0038500E"/>
    <w:rsid w:val="00385DE3"/>
    <w:rsid w:val="0038639E"/>
    <w:rsid w:val="00387C2A"/>
    <w:rsid w:val="00391382"/>
    <w:rsid w:val="0039443E"/>
    <w:rsid w:val="003955DA"/>
    <w:rsid w:val="00395BBF"/>
    <w:rsid w:val="00396C85"/>
    <w:rsid w:val="00397290"/>
    <w:rsid w:val="00397394"/>
    <w:rsid w:val="003A019F"/>
    <w:rsid w:val="003A113B"/>
    <w:rsid w:val="003A1B0C"/>
    <w:rsid w:val="003A2DCC"/>
    <w:rsid w:val="003A6EEF"/>
    <w:rsid w:val="003B27E6"/>
    <w:rsid w:val="003B28D8"/>
    <w:rsid w:val="003B2EDC"/>
    <w:rsid w:val="003B47F4"/>
    <w:rsid w:val="003B7C02"/>
    <w:rsid w:val="003C06EC"/>
    <w:rsid w:val="003C266D"/>
    <w:rsid w:val="003C5F25"/>
    <w:rsid w:val="003C6504"/>
    <w:rsid w:val="003C66C6"/>
    <w:rsid w:val="003D05B3"/>
    <w:rsid w:val="003D3533"/>
    <w:rsid w:val="003D38F9"/>
    <w:rsid w:val="003D4980"/>
    <w:rsid w:val="003D4F8D"/>
    <w:rsid w:val="003D7640"/>
    <w:rsid w:val="003E0897"/>
    <w:rsid w:val="003E2437"/>
    <w:rsid w:val="003E33D5"/>
    <w:rsid w:val="003E3FDC"/>
    <w:rsid w:val="003F39A0"/>
    <w:rsid w:val="003F410D"/>
    <w:rsid w:val="00400B56"/>
    <w:rsid w:val="00404553"/>
    <w:rsid w:val="00404B63"/>
    <w:rsid w:val="00407458"/>
    <w:rsid w:val="00410570"/>
    <w:rsid w:val="00410FDB"/>
    <w:rsid w:val="00412289"/>
    <w:rsid w:val="00413936"/>
    <w:rsid w:val="0041668C"/>
    <w:rsid w:val="004167BA"/>
    <w:rsid w:val="0042079E"/>
    <w:rsid w:val="00422388"/>
    <w:rsid w:val="00423DA8"/>
    <w:rsid w:val="004250FA"/>
    <w:rsid w:val="004261D4"/>
    <w:rsid w:val="004261DC"/>
    <w:rsid w:val="00426BFE"/>
    <w:rsid w:val="004344AB"/>
    <w:rsid w:val="00434BCD"/>
    <w:rsid w:val="00441255"/>
    <w:rsid w:val="00441BEA"/>
    <w:rsid w:val="00442537"/>
    <w:rsid w:val="004447C5"/>
    <w:rsid w:val="004453C6"/>
    <w:rsid w:val="0044693B"/>
    <w:rsid w:val="00446D99"/>
    <w:rsid w:val="00450253"/>
    <w:rsid w:val="0045029D"/>
    <w:rsid w:val="00450B11"/>
    <w:rsid w:val="00450BC7"/>
    <w:rsid w:val="0045163B"/>
    <w:rsid w:val="0046235E"/>
    <w:rsid w:val="00462E7D"/>
    <w:rsid w:val="00465B1B"/>
    <w:rsid w:val="00465FAC"/>
    <w:rsid w:val="00466B0B"/>
    <w:rsid w:val="0047006A"/>
    <w:rsid w:val="00470577"/>
    <w:rsid w:val="00473788"/>
    <w:rsid w:val="0047424F"/>
    <w:rsid w:val="00475580"/>
    <w:rsid w:val="00476864"/>
    <w:rsid w:val="00481DA3"/>
    <w:rsid w:val="00482F3D"/>
    <w:rsid w:val="00492F81"/>
    <w:rsid w:val="004933AF"/>
    <w:rsid w:val="0049436A"/>
    <w:rsid w:val="00496435"/>
    <w:rsid w:val="004A02DA"/>
    <w:rsid w:val="004A085E"/>
    <w:rsid w:val="004A0A3E"/>
    <w:rsid w:val="004A1072"/>
    <w:rsid w:val="004A1087"/>
    <w:rsid w:val="004A271A"/>
    <w:rsid w:val="004A52C4"/>
    <w:rsid w:val="004A57CD"/>
    <w:rsid w:val="004B32DC"/>
    <w:rsid w:val="004B39D8"/>
    <w:rsid w:val="004B4171"/>
    <w:rsid w:val="004B6F36"/>
    <w:rsid w:val="004B7C10"/>
    <w:rsid w:val="004C42FD"/>
    <w:rsid w:val="004C4DBA"/>
    <w:rsid w:val="004C5618"/>
    <w:rsid w:val="004D0C85"/>
    <w:rsid w:val="004D1030"/>
    <w:rsid w:val="004D1368"/>
    <w:rsid w:val="004D138C"/>
    <w:rsid w:val="004D1617"/>
    <w:rsid w:val="004D7C54"/>
    <w:rsid w:val="004E0206"/>
    <w:rsid w:val="004E3112"/>
    <w:rsid w:val="004E3B26"/>
    <w:rsid w:val="004E5FB4"/>
    <w:rsid w:val="004F18E3"/>
    <w:rsid w:val="004F2E14"/>
    <w:rsid w:val="004F4506"/>
    <w:rsid w:val="005004C3"/>
    <w:rsid w:val="00500AE5"/>
    <w:rsid w:val="005020A1"/>
    <w:rsid w:val="00503C23"/>
    <w:rsid w:val="00506104"/>
    <w:rsid w:val="0050713E"/>
    <w:rsid w:val="00510F47"/>
    <w:rsid w:val="005127C4"/>
    <w:rsid w:val="00513353"/>
    <w:rsid w:val="00513454"/>
    <w:rsid w:val="00515434"/>
    <w:rsid w:val="00520BC7"/>
    <w:rsid w:val="00522877"/>
    <w:rsid w:val="005231DA"/>
    <w:rsid w:val="005325A7"/>
    <w:rsid w:val="00534E60"/>
    <w:rsid w:val="005374A4"/>
    <w:rsid w:val="00540701"/>
    <w:rsid w:val="005410EC"/>
    <w:rsid w:val="005415BB"/>
    <w:rsid w:val="00542353"/>
    <w:rsid w:val="00542BE6"/>
    <w:rsid w:val="00543102"/>
    <w:rsid w:val="00544F06"/>
    <w:rsid w:val="00547625"/>
    <w:rsid w:val="00547792"/>
    <w:rsid w:val="005503B8"/>
    <w:rsid w:val="00550540"/>
    <w:rsid w:val="00550D4D"/>
    <w:rsid w:val="0055122E"/>
    <w:rsid w:val="005515EE"/>
    <w:rsid w:val="00552C55"/>
    <w:rsid w:val="005550A9"/>
    <w:rsid w:val="00560BA8"/>
    <w:rsid w:val="005620A0"/>
    <w:rsid w:val="005625BA"/>
    <w:rsid w:val="0056411E"/>
    <w:rsid w:val="00564E77"/>
    <w:rsid w:val="00565DF2"/>
    <w:rsid w:val="00566760"/>
    <w:rsid w:val="0056738B"/>
    <w:rsid w:val="00570286"/>
    <w:rsid w:val="00570EA3"/>
    <w:rsid w:val="005712CA"/>
    <w:rsid w:val="005734A7"/>
    <w:rsid w:val="005738F2"/>
    <w:rsid w:val="00575632"/>
    <w:rsid w:val="0058189E"/>
    <w:rsid w:val="00581A01"/>
    <w:rsid w:val="00582ED7"/>
    <w:rsid w:val="00583033"/>
    <w:rsid w:val="005833F0"/>
    <w:rsid w:val="0058438A"/>
    <w:rsid w:val="00584AD3"/>
    <w:rsid w:val="0059011E"/>
    <w:rsid w:val="00590129"/>
    <w:rsid w:val="0059207E"/>
    <w:rsid w:val="00594F38"/>
    <w:rsid w:val="00597A9A"/>
    <w:rsid w:val="005A056C"/>
    <w:rsid w:val="005A39A7"/>
    <w:rsid w:val="005A5008"/>
    <w:rsid w:val="005A5879"/>
    <w:rsid w:val="005A76C2"/>
    <w:rsid w:val="005B4D3B"/>
    <w:rsid w:val="005B5230"/>
    <w:rsid w:val="005B5B95"/>
    <w:rsid w:val="005B6134"/>
    <w:rsid w:val="005C1A3D"/>
    <w:rsid w:val="005C2B77"/>
    <w:rsid w:val="005C340C"/>
    <w:rsid w:val="005C4415"/>
    <w:rsid w:val="005C453A"/>
    <w:rsid w:val="005C6FB9"/>
    <w:rsid w:val="005C7B70"/>
    <w:rsid w:val="005D080D"/>
    <w:rsid w:val="005E0DA8"/>
    <w:rsid w:val="005E133A"/>
    <w:rsid w:val="005E1723"/>
    <w:rsid w:val="005E19F5"/>
    <w:rsid w:val="005E1CFD"/>
    <w:rsid w:val="005E35C9"/>
    <w:rsid w:val="005E3F1B"/>
    <w:rsid w:val="005E6143"/>
    <w:rsid w:val="005E6885"/>
    <w:rsid w:val="005E6CAC"/>
    <w:rsid w:val="005F068F"/>
    <w:rsid w:val="005F1267"/>
    <w:rsid w:val="005F1A9B"/>
    <w:rsid w:val="005F3F3F"/>
    <w:rsid w:val="005F454C"/>
    <w:rsid w:val="005F545D"/>
    <w:rsid w:val="005F5D27"/>
    <w:rsid w:val="005F6E7E"/>
    <w:rsid w:val="0060038E"/>
    <w:rsid w:val="00600DE0"/>
    <w:rsid w:val="006031FD"/>
    <w:rsid w:val="00603DFF"/>
    <w:rsid w:val="006103C5"/>
    <w:rsid w:val="006123AB"/>
    <w:rsid w:val="00612926"/>
    <w:rsid w:val="006144D9"/>
    <w:rsid w:val="00614F68"/>
    <w:rsid w:val="00620114"/>
    <w:rsid w:val="006234CD"/>
    <w:rsid w:val="006239A1"/>
    <w:rsid w:val="006316E8"/>
    <w:rsid w:val="00632446"/>
    <w:rsid w:val="0063427B"/>
    <w:rsid w:val="00635A34"/>
    <w:rsid w:val="00635FAA"/>
    <w:rsid w:val="00637702"/>
    <w:rsid w:val="00643FBD"/>
    <w:rsid w:val="00644031"/>
    <w:rsid w:val="006462E0"/>
    <w:rsid w:val="00651949"/>
    <w:rsid w:val="00651B88"/>
    <w:rsid w:val="0065299F"/>
    <w:rsid w:val="00653276"/>
    <w:rsid w:val="006552F1"/>
    <w:rsid w:val="00656C4B"/>
    <w:rsid w:val="00656D5F"/>
    <w:rsid w:val="00657491"/>
    <w:rsid w:val="0065763B"/>
    <w:rsid w:val="00661BDE"/>
    <w:rsid w:val="006633C1"/>
    <w:rsid w:val="006646FC"/>
    <w:rsid w:val="00664B33"/>
    <w:rsid w:val="006804B2"/>
    <w:rsid w:val="006804B9"/>
    <w:rsid w:val="006804D9"/>
    <w:rsid w:val="00683AD0"/>
    <w:rsid w:val="00683C6F"/>
    <w:rsid w:val="006840F0"/>
    <w:rsid w:val="00686776"/>
    <w:rsid w:val="006922CE"/>
    <w:rsid w:val="00693D24"/>
    <w:rsid w:val="006944B2"/>
    <w:rsid w:val="00696B60"/>
    <w:rsid w:val="00696EC5"/>
    <w:rsid w:val="00697D4A"/>
    <w:rsid w:val="00697ED9"/>
    <w:rsid w:val="006A5E2C"/>
    <w:rsid w:val="006A74B2"/>
    <w:rsid w:val="006A7EE0"/>
    <w:rsid w:val="006B2985"/>
    <w:rsid w:val="006C2B8E"/>
    <w:rsid w:val="006C3E01"/>
    <w:rsid w:val="006C56B6"/>
    <w:rsid w:val="006D2D34"/>
    <w:rsid w:val="006D4B32"/>
    <w:rsid w:val="006D59B6"/>
    <w:rsid w:val="006D605C"/>
    <w:rsid w:val="006D623E"/>
    <w:rsid w:val="006D6C4E"/>
    <w:rsid w:val="006D7A08"/>
    <w:rsid w:val="006E031F"/>
    <w:rsid w:val="006E5AF2"/>
    <w:rsid w:val="006F10C5"/>
    <w:rsid w:val="006F3F05"/>
    <w:rsid w:val="006F66DD"/>
    <w:rsid w:val="0070232C"/>
    <w:rsid w:val="0070459F"/>
    <w:rsid w:val="00710C5B"/>
    <w:rsid w:val="00713837"/>
    <w:rsid w:val="007218DD"/>
    <w:rsid w:val="007226A5"/>
    <w:rsid w:val="00730372"/>
    <w:rsid w:val="007312A4"/>
    <w:rsid w:val="00731359"/>
    <w:rsid w:val="0073261D"/>
    <w:rsid w:val="00734221"/>
    <w:rsid w:val="00741843"/>
    <w:rsid w:val="0074475D"/>
    <w:rsid w:val="00744DE0"/>
    <w:rsid w:val="00750C5B"/>
    <w:rsid w:val="007544BA"/>
    <w:rsid w:val="00761879"/>
    <w:rsid w:val="0076412E"/>
    <w:rsid w:val="00767494"/>
    <w:rsid w:val="007674D7"/>
    <w:rsid w:val="007700C3"/>
    <w:rsid w:val="00773C01"/>
    <w:rsid w:val="007756AC"/>
    <w:rsid w:val="00775A6D"/>
    <w:rsid w:val="00777192"/>
    <w:rsid w:val="00780D4A"/>
    <w:rsid w:val="00780F44"/>
    <w:rsid w:val="007821BB"/>
    <w:rsid w:val="00785E91"/>
    <w:rsid w:val="00787FAD"/>
    <w:rsid w:val="007907DA"/>
    <w:rsid w:val="00790F73"/>
    <w:rsid w:val="007916E5"/>
    <w:rsid w:val="007922AC"/>
    <w:rsid w:val="00793EB9"/>
    <w:rsid w:val="00795152"/>
    <w:rsid w:val="007966F9"/>
    <w:rsid w:val="007A1EB4"/>
    <w:rsid w:val="007A21B5"/>
    <w:rsid w:val="007A273A"/>
    <w:rsid w:val="007B1BFF"/>
    <w:rsid w:val="007B2994"/>
    <w:rsid w:val="007B2A55"/>
    <w:rsid w:val="007B46EB"/>
    <w:rsid w:val="007B63E3"/>
    <w:rsid w:val="007B685C"/>
    <w:rsid w:val="007C427B"/>
    <w:rsid w:val="007C7B8C"/>
    <w:rsid w:val="007D4311"/>
    <w:rsid w:val="007D49B1"/>
    <w:rsid w:val="007E0177"/>
    <w:rsid w:val="007E0B2F"/>
    <w:rsid w:val="007E2B36"/>
    <w:rsid w:val="007E37EE"/>
    <w:rsid w:val="007E4548"/>
    <w:rsid w:val="007E60BC"/>
    <w:rsid w:val="007E7C94"/>
    <w:rsid w:val="007F1BEA"/>
    <w:rsid w:val="007F251F"/>
    <w:rsid w:val="007F5091"/>
    <w:rsid w:val="007F53F8"/>
    <w:rsid w:val="007F7AD3"/>
    <w:rsid w:val="00801276"/>
    <w:rsid w:val="0080155E"/>
    <w:rsid w:val="008019B3"/>
    <w:rsid w:val="00801FCC"/>
    <w:rsid w:val="008038C2"/>
    <w:rsid w:val="00804323"/>
    <w:rsid w:val="0080583F"/>
    <w:rsid w:val="00805BEE"/>
    <w:rsid w:val="00810EDC"/>
    <w:rsid w:val="00811B67"/>
    <w:rsid w:val="00812B96"/>
    <w:rsid w:val="00815E4C"/>
    <w:rsid w:val="008170E0"/>
    <w:rsid w:val="00817FE4"/>
    <w:rsid w:val="00822E78"/>
    <w:rsid w:val="00823626"/>
    <w:rsid w:val="00823E1C"/>
    <w:rsid w:val="00826CD8"/>
    <w:rsid w:val="00827FD1"/>
    <w:rsid w:val="0083077B"/>
    <w:rsid w:val="00831053"/>
    <w:rsid w:val="00832BB5"/>
    <w:rsid w:val="00833C1B"/>
    <w:rsid w:val="00834270"/>
    <w:rsid w:val="00835210"/>
    <w:rsid w:val="00835445"/>
    <w:rsid w:val="0083794E"/>
    <w:rsid w:val="0084132F"/>
    <w:rsid w:val="0084155B"/>
    <w:rsid w:val="008417A4"/>
    <w:rsid w:val="00844128"/>
    <w:rsid w:val="00847DC8"/>
    <w:rsid w:val="00851608"/>
    <w:rsid w:val="00851F5F"/>
    <w:rsid w:val="00852284"/>
    <w:rsid w:val="008537D9"/>
    <w:rsid w:val="0085741F"/>
    <w:rsid w:val="00865A52"/>
    <w:rsid w:val="00865B09"/>
    <w:rsid w:val="00865B3C"/>
    <w:rsid w:val="00865D40"/>
    <w:rsid w:val="00882A1B"/>
    <w:rsid w:val="00882D6B"/>
    <w:rsid w:val="00883E8B"/>
    <w:rsid w:val="00886814"/>
    <w:rsid w:val="008924A7"/>
    <w:rsid w:val="00894D02"/>
    <w:rsid w:val="00895D56"/>
    <w:rsid w:val="00897C72"/>
    <w:rsid w:val="008A08B1"/>
    <w:rsid w:val="008A2364"/>
    <w:rsid w:val="008A25C7"/>
    <w:rsid w:val="008A4834"/>
    <w:rsid w:val="008A4A97"/>
    <w:rsid w:val="008A548F"/>
    <w:rsid w:val="008A5EA0"/>
    <w:rsid w:val="008A6D36"/>
    <w:rsid w:val="008A7230"/>
    <w:rsid w:val="008B139D"/>
    <w:rsid w:val="008B36B2"/>
    <w:rsid w:val="008B7716"/>
    <w:rsid w:val="008C4B49"/>
    <w:rsid w:val="008C51EF"/>
    <w:rsid w:val="008C55DA"/>
    <w:rsid w:val="008C7218"/>
    <w:rsid w:val="008C7C54"/>
    <w:rsid w:val="008D04F3"/>
    <w:rsid w:val="008D19BF"/>
    <w:rsid w:val="008D2D03"/>
    <w:rsid w:val="008D4AEE"/>
    <w:rsid w:val="008D4C08"/>
    <w:rsid w:val="008D581B"/>
    <w:rsid w:val="008D6C28"/>
    <w:rsid w:val="008E08EC"/>
    <w:rsid w:val="008E1084"/>
    <w:rsid w:val="008E5C97"/>
    <w:rsid w:val="008E6B58"/>
    <w:rsid w:val="008E6D84"/>
    <w:rsid w:val="008F1E73"/>
    <w:rsid w:val="008F4A97"/>
    <w:rsid w:val="008F4EE6"/>
    <w:rsid w:val="008F5EF9"/>
    <w:rsid w:val="008F624F"/>
    <w:rsid w:val="008F7D29"/>
    <w:rsid w:val="00900487"/>
    <w:rsid w:val="00911F77"/>
    <w:rsid w:val="00912C13"/>
    <w:rsid w:val="00912FE9"/>
    <w:rsid w:val="009133B4"/>
    <w:rsid w:val="009138A7"/>
    <w:rsid w:val="009140C5"/>
    <w:rsid w:val="009145A4"/>
    <w:rsid w:val="00914C66"/>
    <w:rsid w:val="00916F34"/>
    <w:rsid w:val="00917681"/>
    <w:rsid w:val="00917B7E"/>
    <w:rsid w:val="009201BD"/>
    <w:rsid w:val="00920590"/>
    <w:rsid w:val="0092136C"/>
    <w:rsid w:val="00923073"/>
    <w:rsid w:val="009231D7"/>
    <w:rsid w:val="0092555B"/>
    <w:rsid w:val="00927259"/>
    <w:rsid w:val="00931B0B"/>
    <w:rsid w:val="00931BAD"/>
    <w:rsid w:val="0093274D"/>
    <w:rsid w:val="00933234"/>
    <w:rsid w:val="009348B0"/>
    <w:rsid w:val="00937917"/>
    <w:rsid w:val="0094046B"/>
    <w:rsid w:val="00940CD4"/>
    <w:rsid w:val="00940D92"/>
    <w:rsid w:val="00942C25"/>
    <w:rsid w:val="00945158"/>
    <w:rsid w:val="0094579F"/>
    <w:rsid w:val="009474E6"/>
    <w:rsid w:val="009508AD"/>
    <w:rsid w:val="0095434C"/>
    <w:rsid w:val="009544C6"/>
    <w:rsid w:val="009546BB"/>
    <w:rsid w:val="00954D4A"/>
    <w:rsid w:val="00960C3B"/>
    <w:rsid w:val="00962A7F"/>
    <w:rsid w:val="00963518"/>
    <w:rsid w:val="00963608"/>
    <w:rsid w:val="00963716"/>
    <w:rsid w:val="009653D5"/>
    <w:rsid w:val="009662C6"/>
    <w:rsid w:val="0097478D"/>
    <w:rsid w:val="0097561B"/>
    <w:rsid w:val="00975DB2"/>
    <w:rsid w:val="00976DE8"/>
    <w:rsid w:val="00980688"/>
    <w:rsid w:val="00980974"/>
    <w:rsid w:val="00983F07"/>
    <w:rsid w:val="00984D6C"/>
    <w:rsid w:val="009856EA"/>
    <w:rsid w:val="00986612"/>
    <w:rsid w:val="00987407"/>
    <w:rsid w:val="00993D57"/>
    <w:rsid w:val="009A0E20"/>
    <w:rsid w:val="009A32A2"/>
    <w:rsid w:val="009A35E6"/>
    <w:rsid w:val="009A39FA"/>
    <w:rsid w:val="009A4B6C"/>
    <w:rsid w:val="009A57F0"/>
    <w:rsid w:val="009B069F"/>
    <w:rsid w:val="009B2157"/>
    <w:rsid w:val="009B44BB"/>
    <w:rsid w:val="009C0FA2"/>
    <w:rsid w:val="009C1B1E"/>
    <w:rsid w:val="009C242D"/>
    <w:rsid w:val="009C36B6"/>
    <w:rsid w:val="009C3F74"/>
    <w:rsid w:val="009C504A"/>
    <w:rsid w:val="009C56A4"/>
    <w:rsid w:val="009D1031"/>
    <w:rsid w:val="009D2109"/>
    <w:rsid w:val="009D3DAD"/>
    <w:rsid w:val="009E0207"/>
    <w:rsid w:val="009E1709"/>
    <w:rsid w:val="009E198B"/>
    <w:rsid w:val="009E1F7C"/>
    <w:rsid w:val="009E2164"/>
    <w:rsid w:val="009E2B63"/>
    <w:rsid w:val="009E7708"/>
    <w:rsid w:val="009E7CDA"/>
    <w:rsid w:val="009F1439"/>
    <w:rsid w:val="009F1922"/>
    <w:rsid w:val="009F1C10"/>
    <w:rsid w:val="009F2AB1"/>
    <w:rsid w:val="009F7A2E"/>
    <w:rsid w:val="00A00398"/>
    <w:rsid w:val="00A0204E"/>
    <w:rsid w:val="00A04919"/>
    <w:rsid w:val="00A134F5"/>
    <w:rsid w:val="00A1369E"/>
    <w:rsid w:val="00A14BD8"/>
    <w:rsid w:val="00A153E2"/>
    <w:rsid w:val="00A15D28"/>
    <w:rsid w:val="00A170E4"/>
    <w:rsid w:val="00A179A7"/>
    <w:rsid w:val="00A20B95"/>
    <w:rsid w:val="00A21E58"/>
    <w:rsid w:val="00A252E0"/>
    <w:rsid w:val="00A25E95"/>
    <w:rsid w:val="00A311E9"/>
    <w:rsid w:val="00A32C42"/>
    <w:rsid w:val="00A44EA1"/>
    <w:rsid w:val="00A45663"/>
    <w:rsid w:val="00A46E8F"/>
    <w:rsid w:val="00A51412"/>
    <w:rsid w:val="00A51560"/>
    <w:rsid w:val="00A57741"/>
    <w:rsid w:val="00A57C5E"/>
    <w:rsid w:val="00A614BF"/>
    <w:rsid w:val="00A6604A"/>
    <w:rsid w:val="00A71C9C"/>
    <w:rsid w:val="00A72648"/>
    <w:rsid w:val="00A7461F"/>
    <w:rsid w:val="00A752BF"/>
    <w:rsid w:val="00A7762E"/>
    <w:rsid w:val="00A814EC"/>
    <w:rsid w:val="00A822E8"/>
    <w:rsid w:val="00A8343E"/>
    <w:rsid w:val="00A85EB9"/>
    <w:rsid w:val="00A94803"/>
    <w:rsid w:val="00A97BEB"/>
    <w:rsid w:val="00AA020D"/>
    <w:rsid w:val="00AA171D"/>
    <w:rsid w:val="00AA1EAF"/>
    <w:rsid w:val="00AA7146"/>
    <w:rsid w:val="00AB0C89"/>
    <w:rsid w:val="00AB3907"/>
    <w:rsid w:val="00AB4A90"/>
    <w:rsid w:val="00AB525F"/>
    <w:rsid w:val="00AB67D0"/>
    <w:rsid w:val="00AC0380"/>
    <w:rsid w:val="00AC20F2"/>
    <w:rsid w:val="00AC4AAD"/>
    <w:rsid w:val="00AC5318"/>
    <w:rsid w:val="00AC7A2A"/>
    <w:rsid w:val="00AD6DD9"/>
    <w:rsid w:val="00AD781A"/>
    <w:rsid w:val="00AE130F"/>
    <w:rsid w:val="00AE31FC"/>
    <w:rsid w:val="00AE3F6A"/>
    <w:rsid w:val="00AE6607"/>
    <w:rsid w:val="00AF0748"/>
    <w:rsid w:val="00AF2941"/>
    <w:rsid w:val="00AF394C"/>
    <w:rsid w:val="00AF3F24"/>
    <w:rsid w:val="00AF46ED"/>
    <w:rsid w:val="00AF49E8"/>
    <w:rsid w:val="00B006E2"/>
    <w:rsid w:val="00B00892"/>
    <w:rsid w:val="00B01C8F"/>
    <w:rsid w:val="00B027D0"/>
    <w:rsid w:val="00B027E0"/>
    <w:rsid w:val="00B0581B"/>
    <w:rsid w:val="00B065DE"/>
    <w:rsid w:val="00B069E4"/>
    <w:rsid w:val="00B06D71"/>
    <w:rsid w:val="00B07AF6"/>
    <w:rsid w:val="00B1079A"/>
    <w:rsid w:val="00B10D10"/>
    <w:rsid w:val="00B17628"/>
    <w:rsid w:val="00B1772B"/>
    <w:rsid w:val="00B17CA7"/>
    <w:rsid w:val="00B20D6A"/>
    <w:rsid w:val="00B21790"/>
    <w:rsid w:val="00B30336"/>
    <w:rsid w:val="00B308BD"/>
    <w:rsid w:val="00B30F1D"/>
    <w:rsid w:val="00B3198B"/>
    <w:rsid w:val="00B33375"/>
    <w:rsid w:val="00B339D1"/>
    <w:rsid w:val="00B33F6E"/>
    <w:rsid w:val="00B36485"/>
    <w:rsid w:val="00B37D83"/>
    <w:rsid w:val="00B37E5F"/>
    <w:rsid w:val="00B4041E"/>
    <w:rsid w:val="00B40C7A"/>
    <w:rsid w:val="00B430F3"/>
    <w:rsid w:val="00B44506"/>
    <w:rsid w:val="00B47390"/>
    <w:rsid w:val="00B51AD2"/>
    <w:rsid w:val="00B53C02"/>
    <w:rsid w:val="00B55459"/>
    <w:rsid w:val="00B60CAB"/>
    <w:rsid w:val="00B61038"/>
    <w:rsid w:val="00B61BF9"/>
    <w:rsid w:val="00B62EBD"/>
    <w:rsid w:val="00B6417E"/>
    <w:rsid w:val="00B6552D"/>
    <w:rsid w:val="00B65910"/>
    <w:rsid w:val="00B73A14"/>
    <w:rsid w:val="00B75557"/>
    <w:rsid w:val="00B76A68"/>
    <w:rsid w:val="00B77BB0"/>
    <w:rsid w:val="00B84D43"/>
    <w:rsid w:val="00B84F13"/>
    <w:rsid w:val="00B8609D"/>
    <w:rsid w:val="00B868F8"/>
    <w:rsid w:val="00B869DB"/>
    <w:rsid w:val="00B87734"/>
    <w:rsid w:val="00B87841"/>
    <w:rsid w:val="00B92763"/>
    <w:rsid w:val="00B950B4"/>
    <w:rsid w:val="00B9630D"/>
    <w:rsid w:val="00B969A0"/>
    <w:rsid w:val="00B96B6D"/>
    <w:rsid w:val="00BA10EA"/>
    <w:rsid w:val="00BA3E22"/>
    <w:rsid w:val="00BA6495"/>
    <w:rsid w:val="00BB0226"/>
    <w:rsid w:val="00BB3113"/>
    <w:rsid w:val="00BB3D6B"/>
    <w:rsid w:val="00BB5B01"/>
    <w:rsid w:val="00BB6EB4"/>
    <w:rsid w:val="00BC01DB"/>
    <w:rsid w:val="00BC3AC5"/>
    <w:rsid w:val="00BC65B7"/>
    <w:rsid w:val="00BC66CE"/>
    <w:rsid w:val="00BC6EE5"/>
    <w:rsid w:val="00BD1311"/>
    <w:rsid w:val="00BD1F2E"/>
    <w:rsid w:val="00BD785F"/>
    <w:rsid w:val="00BE5FFF"/>
    <w:rsid w:val="00BE66DE"/>
    <w:rsid w:val="00BE702C"/>
    <w:rsid w:val="00BE7E46"/>
    <w:rsid w:val="00BF1AC1"/>
    <w:rsid w:val="00BF2C95"/>
    <w:rsid w:val="00BF2E40"/>
    <w:rsid w:val="00BF3990"/>
    <w:rsid w:val="00BF44C7"/>
    <w:rsid w:val="00BF58FA"/>
    <w:rsid w:val="00BF592A"/>
    <w:rsid w:val="00BF5A22"/>
    <w:rsid w:val="00BF6536"/>
    <w:rsid w:val="00C03929"/>
    <w:rsid w:val="00C04B20"/>
    <w:rsid w:val="00C12F8E"/>
    <w:rsid w:val="00C13CA7"/>
    <w:rsid w:val="00C17C50"/>
    <w:rsid w:val="00C20A4A"/>
    <w:rsid w:val="00C20B2F"/>
    <w:rsid w:val="00C238F6"/>
    <w:rsid w:val="00C23AB7"/>
    <w:rsid w:val="00C258EC"/>
    <w:rsid w:val="00C25918"/>
    <w:rsid w:val="00C26595"/>
    <w:rsid w:val="00C2697C"/>
    <w:rsid w:val="00C26D34"/>
    <w:rsid w:val="00C304AD"/>
    <w:rsid w:val="00C30FD4"/>
    <w:rsid w:val="00C32A68"/>
    <w:rsid w:val="00C33164"/>
    <w:rsid w:val="00C34057"/>
    <w:rsid w:val="00C34E8B"/>
    <w:rsid w:val="00C36880"/>
    <w:rsid w:val="00C369DC"/>
    <w:rsid w:val="00C377B5"/>
    <w:rsid w:val="00C41D1C"/>
    <w:rsid w:val="00C46212"/>
    <w:rsid w:val="00C475BF"/>
    <w:rsid w:val="00C5234E"/>
    <w:rsid w:val="00C526F3"/>
    <w:rsid w:val="00C546AF"/>
    <w:rsid w:val="00C57BE8"/>
    <w:rsid w:val="00C60A57"/>
    <w:rsid w:val="00C633AF"/>
    <w:rsid w:val="00C636D0"/>
    <w:rsid w:val="00C74EA6"/>
    <w:rsid w:val="00C75A3B"/>
    <w:rsid w:val="00C8107F"/>
    <w:rsid w:val="00C82C5D"/>
    <w:rsid w:val="00C83769"/>
    <w:rsid w:val="00C84097"/>
    <w:rsid w:val="00C84DDB"/>
    <w:rsid w:val="00C86AEF"/>
    <w:rsid w:val="00C875F7"/>
    <w:rsid w:val="00C87E27"/>
    <w:rsid w:val="00C93313"/>
    <w:rsid w:val="00C936FE"/>
    <w:rsid w:val="00C94308"/>
    <w:rsid w:val="00C95468"/>
    <w:rsid w:val="00C9778C"/>
    <w:rsid w:val="00C97912"/>
    <w:rsid w:val="00CA0DBA"/>
    <w:rsid w:val="00CA48F3"/>
    <w:rsid w:val="00CA55B7"/>
    <w:rsid w:val="00CA61EF"/>
    <w:rsid w:val="00CB20C3"/>
    <w:rsid w:val="00CB267C"/>
    <w:rsid w:val="00CB3C97"/>
    <w:rsid w:val="00CB3EB9"/>
    <w:rsid w:val="00CB4889"/>
    <w:rsid w:val="00CC10D6"/>
    <w:rsid w:val="00CC1DA3"/>
    <w:rsid w:val="00CC2911"/>
    <w:rsid w:val="00CC3CE9"/>
    <w:rsid w:val="00CC4B3D"/>
    <w:rsid w:val="00CC7A8B"/>
    <w:rsid w:val="00CD377D"/>
    <w:rsid w:val="00CD4713"/>
    <w:rsid w:val="00CE144D"/>
    <w:rsid w:val="00CE1520"/>
    <w:rsid w:val="00CE1C6E"/>
    <w:rsid w:val="00CE4E98"/>
    <w:rsid w:val="00CE5224"/>
    <w:rsid w:val="00CF1053"/>
    <w:rsid w:val="00CF1B0C"/>
    <w:rsid w:val="00CF1E5E"/>
    <w:rsid w:val="00CF264E"/>
    <w:rsid w:val="00CF272F"/>
    <w:rsid w:val="00CF3E90"/>
    <w:rsid w:val="00CF414C"/>
    <w:rsid w:val="00CF5142"/>
    <w:rsid w:val="00CF7600"/>
    <w:rsid w:val="00D0145E"/>
    <w:rsid w:val="00D014EF"/>
    <w:rsid w:val="00D1059B"/>
    <w:rsid w:val="00D13522"/>
    <w:rsid w:val="00D14874"/>
    <w:rsid w:val="00D16429"/>
    <w:rsid w:val="00D17F25"/>
    <w:rsid w:val="00D214A4"/>
    <w:rsid w:val="00D21524"/>
    <w:rsid w:val="00D2369E"/>
    <w:rsid w:val="00D2622D"/>
    <w:rsid w:val="00D26F2C"/>
    <w:rsid w:val="00D30C97"/>
    <w:rsid w:val="00D311D1"/>
    <w:rsid w:val="00D31FB3"/>
    <w:rsid w:val="00D32CB8"/>
    <w:rsid w:val="00D3680F"/>
    <w:rsid w:val="00D4019D"/>
    <w:rsid w:val="00D4414C"/>
    <w:rsid w:val="00D44DDC"/>
    <w:rsid w:val="00D47002"/>
    <w:rsid w:val="00D47A4A"/>
    <w:rsid w:val="00D5036B"/>
    <w:rsid w:val="00D55D2D"/>
    <w:rsid w:val="00D604E5"/>
    <w:rsid w:val="00D61937"/>
    <w:rsid w:val="00D71060"/>
    <w:rsid w:val="00D73153"/>
    <w:rsid w:val="00D73763"/>
    <w:rsid w:val="00D739E3"/>
    <w:rsid w:val="00D74A67"/>
    <w:rsid w:val="00D77A7A"/>
    <w:rsid w:val="00D81BE7"/>
    <w:rsid w:val="00D827AF"/>
    <w:rsid w:val="00D8610E"/>
    <w:rsid w:val="00D9129C"/>
    <w:rsid w:val="00D95D7B"/>
    <w:rsid w:val="00DA1737"/>
    <w:rsid w:val="00DA33B5"/>
    <w:rsid w:val="00DA4200"/>
    <w:rsid w:val="00DA42E1"/>
    <w:rsid w:val="00DA71A7"/>
    <w:rsid w:val="00DB0C57"/>
    <w:rsid w:val="00DB1C99"/>
    <w:rsid w:val="00DB1DF0"/>
    <w:rsid w:val="00DB369E"/>
    <w:rsid w:val="00DB3F28"/>
    <w:rsid w:val="00DB7232"/>
    <w:rsid w:val="00DC25BA"/>
    <w:rsid w:val="00DC2856"/>
    <w:rsid w:val="00DC684B"/>
    <w:rsid w:val="00DC7525"/>
    <w:rsid w:val="00DD3627"/>
    <w:rsid w:val="00DD5043"/>
    <w:rsid w:val="00DD76BE"/>
    <w:rsid w:val="00DE4C24"/>
    <w:rsid w:val="00DE7DF3"/>
    <w:rsid w:val="00DF2753"/>
    <w:rsid w:val="00DF2B1A"/>
    <w:rsid w:val="00DF51C7"/>
    <w:rsid w:val="00DF66EE"/>
    <w:rsid w:val="00DF6FCA"/>
    <w:rsid w:val="00E01999"/>
    <w:rsid w:val="00E1013A"/>
    <w:rsid w:val="00E11212"/>
    <w:rsid w:val="00E116E2"/>
    <w:rsid w:val="00E124AC"/>
    <w:rsid w:val="00E1294F"/>
    <w:rsid w:val="00E168E3"/>
    <w:rsid w:val="00E222F8"/>
    <w:rsid w:val="00E2763B"/>
    <w:rsid w:val="00E3402C"/>
    <w:rsid w:val="00E36A84"/>
    <w:rsid w:val="00E36DE0"/>
    <w:rsid w:val="00E37E3D"/>
    <w:rsid w:val="00E400E4"/>
    <w:rsid w:val="00E43900"/>
    <w:rsid w:val="00E501CF"/>
    <w:rsid w:val="00E50575"/>
    <w:rsid w:val="00E538F4"/>
    <w:rsid w:val="00E5618A"/>
    <w:rsid w:val="00E618A2"/>
    <w:rsid w:val="00E62434"/>
    <w:rsid w:val="00E62D9F"/>
    <w:rsid w:val="00E62DC6"/>
    <w:rsid w:val="00E63468"/>
    <w:rsid w:val="00E66AB3"/>
    <w:rsid w:val="00E66D94"/>
    <w:rsid w:val="00E7090A"/>
    <w:rsid w:val="00E744A9"/>
    <w:rsid w:val="00E74986"/>
    <w:rsid w:val="00E77ADD"/>
    <w:rsid w:val="00E8299D"/>
    <w:rsid w:val="00E865F7"/>
    <w:rsid w:val="00E879DB"/>
    <w:rsid w:val="00E87A90"/>
    <w:rsid w:val="00E905CC"/>
    <w:rsid w:val="00E91430"/>
    <w:rsid w:val="00E92BD3"/>
    <w:rsid w:val="00E92E8B"/>
    <w:rsid w:val="00E94C5D"/>
    <w:rsid w:val="00EA221D"/>
    <w:rsid w:val="00EA3821"/>
    <w:rsid w:val="00EA4DD3"/>
    <w:rsid w:val="00EA6C8C"/>
    <w:rsid w:val="00EB006A"/>
    <w:rsid w:val="00EB1118"/>
    <w:rsid w:val="00EB237E"/>
    <w:rsid w:val="00EB25EE"/>
    <w:rsid w:val="00EB4E2A"/>
    <w:rsid w:val="00EB67EA"/>
    <w:rsid w:val="00EC28A9"/>
    <w:rsid w:val="00EC4D58"/>
    <w:rsid w:val="00EC6888"/>
    <w:rsid w:val="00EC6ABF"/>
    <w:rsid w:val="00EC6EE3"/>
    <w:rsid w:val="00ED648D"/>
    <w:rsid w:val="00ED77BC"/>
    <w:rsid w:val="00EE0F7C"/>
    <w:rsid w:val="00EE3E7F"/>
    <w:rsid w:val="00EE657B"/>
    <w:rsid w:val="00EE7F65"/>
    <w:rsid w:val="00EF032E"/>
    <w:rsid w:val="00EF3964"/>
    <w:rsid w:val="00F00557"/>
    <w:rsid w:val="00F00C06"/>
    <w:rsid w:val="00F023BF"/>
    <w:rsid w:val="00F026A2"/>
    <w:rsid w:val="00F03B4C"/>
    <w:rsid w:val="00F15192"/>
    <w:rsid w:val="00F17089"/>
    <w:rsid w:val="00F17B0A"/>
    <w:rsid w:val="00F2292C"/>
    <w:rsid w:val="00F22DAF"/>
    <w:rsid w:val="00F2639D"/>
    <w:rsid w:val="00F316CC"/>
    <w:rsid w:val="00F3181D"/>
    <w:rsid w:val="00F325C1"/>
    <w:rsid w:val="00F3352F"/>
    <w:rsid w:val="00F34323"/>
    <w:rsid w:val="00F34379"/>
    <w:rsid w:val="00F3666D"/>
    <w:rsid w:val="00F37B9D"/>
    <w:rsid w:val="00F447B7"/>
    <w:rsid w:val="00F45BAB"/>
    <w:rsid w:val="00F56FF2"/>
    <w:rsid w:val="00F60CF4"/>
    <w:rsid w:val="00F613BC"/>
    <w:rsid w:val="00F62EB7"/>
    <w:rsid w:val="00F63480"/>
    <w:rsid w:val="00F647B9"/>
    <w:rsid w:val="00F64E52"/>
    <w:rsid w:val="00F65361"/>
    <w:rsid w:val="00F71993"/>
    <w:rsid w:val="00F72B36"/>
    <w:rsid w:val="00F734F2"/>
    <w:rsid w:val="00F7422E"/>
    <w:rsid w:val="00F746B4"/>
    <w:rsid w:val="00F75BCD"/>
    <w:rsid w:val="00F80D25"/>
    <w:rsid w:val="00F81029"/>
    <w:rsid w:val="00F81F8A"/>
    <w:rsid w:val="00F85C6C"/>
    <w:rsid w:val="00F87BD9"/>
    <w:rsid w:val="00F9153A"/>
    <w:rsid w:val="00F9375D"/>
    <w:rsid w:val="00FA0E00"/>
    <w:rsid w:val="00FA262C"/>
    <w:rsid w:val="00FA271B"/>
    <w:rsid w:val="00FA3A8F"/>
    <w:rsid w:val="00FA4214"/>
    <w:rsid w:val="00FA4807"/>
    <w:rsid w:val="00FA5096"/>
    <w:rsid w:val="00FA61AC"/>
    <w:rsid w:val="00FB3BE9"/>
    <w:rsid w:val="00FB6486"/>
    <w:rsid w:val="00FB7C73"/>
    <w:rsid w:val="00FC220B"/>
    <w:rsid w:val="00FC255D"/>
    <w:rsid w:val="00FC37A8"/>
    <w:rsid w:val="00FC3BA2"/>
    <w:rsid w:val="00FC3C73"/>
    <w:rsid w:val="00FC4C81"/>
    <w:rsid w:val="00FC50AD"/>
    <w:rsid w:val="00FC7D78"/>
    <w:rsid w:val="00FD1239"/>
    <w:rsid w:val="00FD1F2C"/>
    <w:rsid w:val="00FD6DC7"/>
    <w:rsid w:val="00FE1434"/>
    <w:rsid w:val="00FE2461"/>
    <w:rsid w:val="00FE7547"/>
    <w:rsid w:val="00FE7E7E"/>
    <w:rsid w:val="00FE7EF0"/>
    <w:rsid w:val="00FF1692"/>
    <w:rsid w:val="00FF4765"/>
    <w:rsid w:val="00FF4C8E"/>
    <w:rsid w:val="00FF65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F1C7C5"/>
  <w15:docId w15:val="{300D944A-0D1E-EE4C-8274-F49D9EB1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879"/>
    <w:rPr>
      <w:rFonts w:ascii="Helvetica" w:eastAsiaTheme="minorEastAsia" w:hAnsi="Helvetica"/>
      <w:sz w:val="18"/>
    </w:rPr>
  </w:style>
  <w:style w:type="paragraph" w:styleId="Heading1">
    <w:name w:val="heading 1"/>
    <w:basedOn w:val="Normal"/>
    <w:next w:val="Normal"/>
    <w:link w:val="Heading1Char"/>
    <w:uiPriority w:val="9"/>
    <w:qFormat/>
    <w:rsid w:val="008537D9"/>
    <w:pPr>
      <w:outlineLvl w:val="0"/>
    </w:pPr>
    <w:rPr>
      <w:rFonts w:ascii="Intro Black Alt" w:hAnsi="Intro Black Alt"/>
      <w:caps/>
      <w:sz w:val="28"/>
    </w:rPr>
  </w:style>
  <w:style w:type="paragraph" w:styleId="Heading2">
    <w:name w:val="heading 2"/>
    <w:basedOn w:val="Normal"/>
    <w:next w:val="Normal"/>
    <w:link w:val="Heading2Char"/>
    <w:uiPriority w:val="9"/>
    <w:unhideWhenUsed/>
    <w:qFormat/>
    <w:rsid w:val="00C8107F"/>
    <w:pPr>
      <w:keepNext/>
      <w:keepLines/>
      <w:spacing w:before="40"/>
      <w:outlineLvl w:val="1"/>
    </w:pPr>
    <w:rPr>
      <w:rFonts w:ascii="Intro" w:eastAsiaTheme="majorEastAsia" w:hAnsi="Intro" w:cstheme="majorBidi"/>
      <w:b/>
      <w:color w:val="F46141" w:themeColor="accent1"/>
      <w:sz w:val="24"/>
      <w:szCs w:val="26"/>
    </w:rPr>
  </w:style>
  <w:style w:type="paragraph" w:styleId="Heading3">
    <w:name w:val="heading 3"/>
    <w:basedOn w:val="Normal"/>
    <w:next w:val="Normal"/>
    <w:link w:val="Heading3Char"/>
    <w:uiPriority w:val="9"/>
    <w:unhideWhenUsed/>
    <w:qFormat/>
    <w:rsid w:val="00C8107F"/>
    <w:pPr>
      <w:keepNext/>
      <w:keepLines/>
      <w:spacing w:before="40"/>
      <w:outlineLvl w:val="2"/>
    </w:pPr>
    <w:rPr>
      <w:rFonts w:ascii="Intro" w:eastAsiaTheme="majorEastAsia" w:hAnsi="Intro" w:cstheme="majorBidi"/>
      <w:color w:val="F46141" w:themeColor="accent1"/>
      <w:sz w:val="22"/>
    </w:rPr>
  </w:style>
  <w:style w:type="paragraph" w:styleId="Heading4">
    <w:name w:val="heading 4"/>
    <w:basedOn w:val="Normal"/>
    <w:next w:val="Normal"/>
    <w:link w:val="Heading4Char"/>
    <w:uiPriority w:val="9"/>
    <w:unhideWhenUsed/>
    <w:qFormat/>
    <w:rsid w:val="00336974"/>
    <w:pPr>
      <w:keepNext/>
      <w:keepLines/>
      <w:spacing w:before="40"/>
      <w:outlineLvl w:val="3"/>
    </w:pPr>
    <w:rPr>
      <w:rFonts w:asciiTheme="majorHAnsi" w:eastAsiaTheme="majorEastAsia" w:hAnsiTheme="majorHAnsi" w:cstheme="majorBidi"/>
      <w:i/>
      <w:iCs/>
      <w:color w:val="F46141"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8F8"/>
    <w:pPr>
      <w:tabs>
        <w:tab w:val="center" w:pos="4680"/>
        <w:tab w:val="right" w:pos="9360"/>
      </w:tabs>
    </w:pPr>
  </w:style>
  <w:style w:type="character" w:customStyle="1" w:styleId="HeaderChar">
    <w:name w:val="Header Char"/>
    <w:basedOn w:val="DefaultParagraphFont"/>
    <w:link w:val="Header"/>
    <w:uiPriority w:val="99"/>
    <w:rsid w:val="00B868F8"/>
    <w:rPr>
      <w:rFonts w:eastAsiaTheme="minorEastAsia"/>
    </w:rPr>
  </w:style>
  <w:style w:type="paragraph" w:styleId="Footer">
    <w:name w:val="footer"/>
    <w:basedOn w:val="Normal"/>
    <w:link w:val="FooterChar"/>
    <w:uiPriority w:val="99"/>
    <w:unhideWhenUsed/>
    <w:qFormat/>
    <w:rsid w:val="00D311D1"/>
    <w:pPr>
      <w:tabs>
        <w:tab w:val="center" w:pos="4680"/>
        <w:tab w:val="right" w:pos="9360"/>
      </w:tabs>
    </w:pPr>
    <w:rPr>
      <w:sz w:val="12"/>
    </w:rPr>
  </w:style>
  <w:style w:type="character" w:customStyle="1" w:styleId="FooterChar">
    <w:name w:val="Footer Char"/>
    <w:basedOn w:val="DefaultParagraphFont"/>
    <w:link w:val="Footer"/>
    <w:uiPriority w:val="99"/>
    <w:rsid w:val="00D311D1"/>
    <w:rPr>
      <w:rFonts w:ascii="Helvetica" w:eastAsiaTheme="minorEastAsia" w:hAnsi="Helvetica"/>
      <w:sz w:val="12"/>
    </w:rPr>
  </w:style>
  <w:style w:type="paragraph" w:styleId="ListParagraph">
    <w:name w:val="List Paragraph"/>
    <w:basedOn w:val="Normal"/>
    <w:uiPriority w:val="34"/>
    <w:qFormat/>
    <w:rsid w:val="00252D8C"/>
    <w:pPr>
      <w:ind w:left="720"/>
      <w:contextualSpacing/>
    </w:pPr>
  </w:style>
  <w:style w:type="paragraph" w:customStyle="1" w:styleId="Headline">
    <w:name w:val="Headline"/>
    <w:basedOn w:val="Normal"/>
    <w:qFormat/>
    <w:rsid w:val="002B0DAD"/>
    <w:rPr>
      <w:b/>
      <w:color w:val="2D2A26" w:themeColor="text1"/>
      <w:sz w:val="20"/>
    </w:rPr>
  </w:style>
  <w:style w:type="paragraph" w:customStyle="1" w:styleId="Body">
    <w:name w:val="Body"/>
    <w:qFormat/>
    <w:rsid w:val="00547792"/>
    <w:rPr>
      <w:rFonts w:ascii="Helvetica" w:eastAsiaTheme="minorEastAsia" w:hAnsi="Helvetica"/>
      <w:color w:val="2D2A26" w:themeColor="text1"/>
      <w:sz w:val="18"/>
    </w:rPr>
  </w:style>
  <w:style w:type="paragraph" w:customStyle="1" w:styleId="PSCnumberedlist1">
    <w:name w:val="PSC numbered list 1"/>
    <w:basedOn w:val="PSCbullet1"/>
    <w:qFormat/>
    <w:rsid w:val="00336974"/>
    <w:pPr>
      <w:numPr>
        <w:numId w:val="3"/>
      </w:numPr>
    </w:pPr>
  </w:style>
  <w:style w:type="paragraph" w:customStyle="1" w:styleId="PSCnumberedlist2">
    <w:name w:val="PSC numbered list 2"/>
    <w:basedOn w:val="PSCnumberedlist1"/>
    <w:qFormat/>
    <w:rsid w:val="00336974"/>
    <w:pPr>
      <w:numPr>
        <w:ilvl w:val="1"/>
      </w:numPr>
    </w:pPr>
  </w:style>
  <w:style w:type="character" w:styleId="PageNumber">
    <w:name w:val="page number"/>
    <w:basedOn w:val="DefaultParagraphFont"/>
    <w:uiPriority w:val="99"/>
    <w:semiHidden/>
    <w:unhideWhenUsed/>
    <w:rsid w:val="00900487"/>
  </w:style>
  <w:style w:type="paragraph" w:styleId="BalloonText">
    <w:name w:val="Balloon Text"/>
    <w:basedOn w:val="Normal"/>
    <w:link w:val="BalloonTextChar"/>
    <w:uiPriority w:val="99"/>
    <w:semiHidden/>
    <w:unhideWhenUsed/>
    <w:rsid w:val="00900487"/>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900487"/>
    <w:rPr>
      <w:rFonts w:ascii="Lucida Grande" w:eastAsiaTheme="minorEastAsia" w:hAnsi="Lucida Grande" w:cs="Lucida Grande"/>
      <w:sz w:val="18"/>
      <w:szCs w:val="18"/>
    </w:rPr>
  </w:style>
  <w:style w:type="table" w:styleId="LightShading-Accent1">
    <w:name w:val="Light Shading Accent 1"/>
    <w:basedOn w:val="TableNormal"/>
    <w:uiPriority w:val="60"/>
    <w:rsid w:val="00377A82"/>
    <w:rPr>
      <w:rFonts w:eastAsiaTheme="minorEastAsia"/>
      <w:color w:val="DA310C" w:themeColor="accent1" w:themeShade="BF"/>
      <w:sz w:val="22"/>
      <w:szCs w:val="22"/>
      <w:lang w:val="en-US" w:eastAsia="zh-TW"/>
    </w:rPr>
    <w:tblPr>
      <w:tblStyleRowBandSize w:val="1"/>
      <w:tblStyleColBandSize w:val="1"/>
      <w:tblBorders>
        <w:top w:val="single" w:sz="8" w:space="0" w:color="F46141" w:themeColor="accent1"/>
        <w:bottom w:val="single" w:sz="8" w:space="0" w:color="F46141" w:themeColor="accent1"/>
      </w:tblBorders>
    </w:tblPr>
    <w:tblStylePr w:type="firstRow">
      <w:pPr>
        <w:spacing w:before="0" w:after="0" w:line="240" w:lineRule="auto"/>
      </w:pPr>
      <w:rPr>
        <w:b/>
        <w:bCs/>
      </w:rPr>
      <w:tblPr/>
      <w:tcPr>
        <w:tcBorders>
          <w:top w:val="single" w:sz="8" w:space="0" w:color="F46141" w:themeColor="accent1"/>
          <w:left w:val="nil"/>
          <w:bottom w:val="single" w:sz="8" w:space="0" w:color="F46141" w:themeColor="accent1"/>
          <w:right w:val="nil"/>
          <w:insideH w:val="nil"/>
          <w:insideV w:val="nil"/>
        </w:tcBorders>
      </w:tcPr>
    </w:tblStylePr>
    <w:tblStylePr w:type="lastRow">
      <w:pPr>
        <w:spacing w:before="0" w:after="0" w:line="240" w:lineRule="auto"/>
      </w:pPr>
      <w:rPr>
        <w:b/>
        <w:bCs/>
      </w:rPr>
      <w:tblPr/>
      <w:tcPr>
        <w:tcBorders>
          <w:top w:val="single" w:sz="8" w:space="0" w:color="F46141" w:themeColor="accent1"/>
          <w:left w:val="nil"/>
          <w:bottom w:val="single" w:sz="8" w:space="0" w:color="F461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7D0" w:themeFill="accent1" w:themeFillTint="3F"/>
      </w:tcPr>
    </w:tblStylePr>
    <w:tblStylePr w:type="band1Horz">
      <w:tblPr/>
      <w:tcPr>
        <w:tcBorders>
          <w:left w:val="nil"/>
          <w:right w:val="nil"/>
          <w:insideH w:val="nil"/>
          <w:insideV w:val="nil"/>
        </w:tcBorders>
        <w:shd w:val="clear" w:color="auto" w:fill="FCD7D0" w:themeFill="accent1" w:themeFillTint="3F"/>
      </w:tcPr>
    </w:tblStylePr>
  </w:style>
  <w:style w:type="paragraph" w:styleId="FootnoteText">
    <w:name w:val="footnote text"/>
    <w:basedOn w:val="Normal"/>
    <w:link w:val="FootnoteTextChar"/>
    <w:uiPriority w:val="99"/>
    <w:unhideWhenUsed/>
    <w:rsid w:val="00823E1C"/>
    <w:rPr>
      <w:sz w:val="14"/>
    </w:rPr>
  </w:style>
  <w:style w:type="character" w:customStyle="1" w:styleId="FootnoteTextChar">
    <w:name w:val="Footnote Text Char"/>
    <w:basedOn w:val="DefaultParagraphFont"/>
    <w:link w:val="FootnoteText"/>
    <w:uiPriority w:val="99"/>
    <w:rsid w:val="00823E1C"/>
    <w:rPr>
      <w:rFonts w:ascii="Helvetica" w:eastAsiaTheme="minorEastAsia" w:hAnsi="Helvetica"/>
      <w:sz w:val="14"/>
    </w:rPr>
  </w:style>
  <w:style w:type="character" w:styleId="FootnoteReference">
    <w:name w:val="footnote reference"/>
    <w:basedOn w:val="DefaultParagraphFont"/>
    <w:uiPriority w:val="99"/>
    <w:unhideWhenUsed/>
    <w:rsid w:val="00377A82"/>
    <w:rPr>
      <w:vertAlign w:val="superscript"/>
    </w:rPr>
  </w:style>
  <w:style w:type="character" w:customStyle="1" w:styleId="Heading1Char">
    <w:name w:val="Heading 1 Char"/>
    <w:basedOn w:val="DefaultParagraphFont"/>
    <w:link w:val="Heading1"/>
    <w:uiPriority w:val="9"/>
    <w:rsid w:val="008537D9"/>
    <w:rPr>
      <w:rFonts w:ascii="Intro Black Alt" w:eastAsiaTheme="minorEastAsia" w:hAnsi="Intro Black Alt"/>
      <w:caps/>
      <w:sz w:val="28"/>
    </w:rPr>
  </w:style>
  <w:style w:type="paragraph" w:customStyle="1" w:styleId="PSCDocTitle">
    <w:name w:val="PSC Doc Title"/>
    <w:basedOn w:val="Normal"/>
    <w:qFormat/>
    <w:rsid w:val="00442537"/>
    <w:pPr>
      <w:spacing w:line="560" w:lineRule="exact"/>
    </w:pPr>
    <w:rPr>
      <w:rFonts w:ascii="Intro Black Alt" w:hAnsi="Intro Black Alt" w:cs="Helvetica"/>
      <w:caps/>
      <w:color w:val="FF5500"/>
      <w:sz w:val="56"/>
      <w:szCs w:val="56"/>
    </w:rPr>
  </w:style>
  <w:style w:type="paragraph" w:customStyle="1" w:styleId="PSCDocSubtitle">
    <w:name w:val="PSC Doc Subtitle"/>
    <w:basedOn w:val="Normal"/>
    <w:qFormat/>
    <w:rsid w:val="00243285"/>
    <w:pPr>
      <w:spacing w:line="640" w:lineRule="atLeast"/>
    </w:pPr>
    <w:rPr>
      <w:rFonts w:ascii="Intro" w:eastAsia="MS Mincho" w:hAnsi="Intro" w:cs="Times New Roman"/>
      <w:caps/>
      <w:sz w:val="48"/>
      <w:szCs w:val="18"/>
      <w:lang w:eastAsia="ja-JP"/>
    </w:rPr>
  </w:style>
  <w:style w:type="paragraph" w:customStyle="1" w:styleId="OrangeNumber">
    <w:name w:val="Orange Number"/>
    <w:basedOn w:val="Normal"/>
    <w:qFormat/>
    <w:rsid w:val="008537D9"/>
    <w:rPr>
      <w:rFonts w:ascii="Intro Black Alt" w:hAnsi="Intro Black Alt"/>
      <w:caps/>
      <w:color w:val="F46141" w:themeColor="accent1"/>
      <w:sz w:val="28"/>
    </w:rPr>
  </w:style>
  <w:style w:type="paragraph" w:customStyle="1" w:styleId="CoverVersionNo">
    <w:name w:val="Cover Version No."/>
    <w:basedOn w:val="Normal"/>
    <w:qFormat/>
    <w:rsid w:val="008537D9"/>
    <w:rPr>
      <w:sz w:val="20"/>
    </w:rPr>
  </w:style>
  <w:style w:type="paragraph" w:customStyle="1" w:styleId="CoverDate">
    <w:name w:val="Cover Date"/>
    <w:basedOn w:val="Normal"/>
    <w:qFormat/>
    <w:rsid w:val="008537D9"/>
    <w:rPr>
      <w:b/>
      <w:sz w:val="20"/>
    </w:rPr>
  </w:style>
  <w:style w:type="paragraph" w:customStyle="1" w:styleId="ParagraphHeading">
    <w:name w:val="Paragraph Heading"/>
    <w:basedOn w:val="Normal"/>
    <w:qFormat/>
    <w:rsid w:val="00547792"/>
    <w:pPr>
      <w:spacing w:after="20"/>
    </w:pPr>
    <w:rPr>
      <w:b/>
    </w:rPr>
  </w:style>
  <w:style w:type="character" w:customStyle="1" w:styleId="Heading2Char">
    <w:name w:val="Heading 2 Char"/>
    <w:basedOn w:val="DefaultParagraphFont"/>
    <w:link w:val="Heading2"/>
    <w:uiPriority w:val="9"/>
    <w:rsid w:val="00C8107F"/>
    <w:rPr>
      <w:rFonts w:ascii="Intro" w:eastAsiaTheme="majorEastAsia" w:hAnsi="Intro" w:cstheme="majorBidi"/>
      <w:b/>
      <w:color w:val="F46141" w:themeColor="accent1"/>
      <w:szCs w:val="26"/>
    </w:rPr>
  </w:style>
  <w:style w:type="character" w:customStyle="1" w:styleId="Heading3Char">
    <w:name w:val="Heading 3 Char"/>
    <w:basedOn w:val="DefaultParagraphFont"/>
    <w:link w:val="Heading3"/>
    <w:uiPriority w:val="9"/>
    <w:rsid w:val="00C8107F"/>
    <w:rPr>
      <w:rFonts w:ascii="Intro" w:eastAsiaTheme="majorEastAsia" w:hAnsi="Intro" w:cstheme="majorBidi"/>
      <w:color w:val="F46141" w:themeColor="accent1"/>
      <w:sz w:val="22"/>
    </w:rPr>
  </w:style>
  <w:style w:type="paragraph" w:customStyle="1" w:styleId="PSCnumberedlist3">
    <w:name w:val="PSC numbered list 3"/>
    <w:basedOn w:val="PSCnumberedlist2"/>
    <w:qFormat/>
    <w:rsid w:val="00336974"/>
    <w:pPr>
      <w:numPr>
        <w:ilvl w:val="2"/>
      </w:numPr>
    </w:pPr>
  </w:style>
  <w:style w:type="paragraph" w:customStyle="1" w:styleId="PSCbullet1">
    <w:name w:val="PSC bullet 1"/>
    <w:basedOn w:val="Normal"/>
    <w:uiPriority w:val="99"/>
    <w:qFormat/>
    <w:rsid w:val="00937917"/>
    <w:pPr>
      <w:keepNext/>
      <w:numPr>
        <w:numId w:val="1"/>
      </w:numPr>
      <w:spacing w:after="120" w:line="240" w:lineRule="atLeast"/>
      <w:jc w:val="both"/>
    </w:pPr>
    <w:rPr>
      <w:rFonts w:eastAsia="MS Mincho" w:cs="Arial"/>
      <w:szCs w:val="18"/>
      <w:lang w:eastAsia="ja-JP"/>
    </w:rPr>
  </w:style>
  <w:style w:type="paragraph" w:customStyle="1" w:styleId="PSCbullet2">
    <w:name w:val="PSC bullet 2"/>
    <w:basedOn w:val="Normal"/>
    <w:uiPriority w:val="99"/>
    <w:qFormat/>
    <w:rsid w:val="00937917"/>
    <w:pPr>
      <w:keepNext/>
      <w:numPr>
        <w:ilvl w:val="1"/>
        <w:numId w:val="1"/>
      </w:numPr>
      <w:spacing w:after="120" w:line="240" w:lineRule="atLeast"/>
      <w:jc w:val="both"/>
    </w:pPr>
    <w:rPr>
      <w:rFonts w:eastAsia="MS Mincho" w:cs="Times New Roman"/>
      <w:szCs w:val="18"/>
      <w:lang w:eastAsia="ja-JP"/>
    </w:rPr>
  </w:style>
  <w:style w:type="paragraph" w:customStyle="1" w:styleId="PSCheading1">
    <w:name w:val="PSC heading #1"/>
    <w:basedOn w:val="Normal"/>
    <w:next w:val="Normal"/>
    <w:uiPriority w:val="99"/>
    <w:qFormat/>
    <w:rsid w:val="00823E1C"/>
    <w:pPr>
      <w:keepNext/>
      <w:numPr>
        <w:numId w:val="2"/>
      </w:numPr>
      <w:spacing w:before="240" w:after="240" w:line="320" w:lineRule="atLeast"/>
      <w:outlineLvl w:val="0"/>
    </w:pPr>
    <w:rPr>
      <w:rFonts w:ascii="Intro Black Alt" w:eastAsia="MS Mincho" w:hAnsi="Intro Black Alt" w:cs="Times New Roman"/>
      <w:b/>
      <w:caps/>
      <w:kern w:val="28"/>
      <w:sz w:val="28"/>
      <w:szCs w:val="18"/>
      <w:lang w:eastAsia="ja-JP"/>
    </w:rPr>
  </w:style>
  <w:style w:type="paragraph" w:customStyle="1" w:styleId="PSCheading2">
    <w:name w:val="PSC heading #2"/>
    <w:basedOn w:val="Normal"/>
    <w:next w:val="Normal"/>
    <w:uiPriority w:val="99"/>
    <w:qFormat/>
    <w:rsid w:val="00C8107F"/>
    <w:pPr>
      <w:keepNext/>
      <w:numPr>
        <w:ilvl w:val="1"/>
        <w:numId w:val="2"/>
      </w:numPr>
      <w:spacing w:before="240" w:after="120" w:line="240" w:lineRule="atLeast"/>
      <w:outlineLvl w:val="1"/>
    </w:pPr>
    <w:rPr>
      <w:rFonts w:ascii="Intro" w:eastAsia="MS Mincho" w:hAnsi="Intro" w:cs="Times New Roman"/>
      <w:b/>
      <w:color w:val="F46141" w:themeColor="accent1"/>
      <w:sz w:val="24"/>
      <w:szCs w:val="18"/>
      <w:lang w:eastAsia="ja-JP"/>
    </w:rPr>
  </w:style>
  <w:style w:type="paragraph" w:customStyle="1" w:styleId="PSCheading3">
    <w:name w:val="PSC heading #3"/>
    <w:basedOn w:val="Normal"/>
    <w:next w:val="Normal"/>
    <w:link w:val="PSCheading3Char"/>
    <w:uiPriority w:val="99"/>
    <w:qFormat/>
    <w:rsid w:val="00C8107F"/>
    <w:pPr>
      <w:keepNext/>
      <w:numPr>
        <w:ilvl w:val="2"/>
        <w:numId w:val="2"/>
      </w:numPr>
      <w:spacing w:after="120" w:line="240" w:lineRule="atLeast"/>
      <w:outlineLvl w:val="2"/>
    </w:pPr>
    <w:rPr>
      <w:rFonts w:ascii="Intro" w:eastAsia="MS Mincho" w:hAnsi="Intro" w:cs="Times New Roman"/>
      <w:color w:val="F46141" w:themeColor="accent1"/>
      <w:sz w:val="22"/>
      <w:szCs w:val="18"/>
      <w:lang w:eastAsia="ja-JP"/>
    </w:rPr>
  </w:style>
  <w:style w:type="paragraph" w:customStyle="1" w:styleId="PSCheading4">
    <w:name w:val="PSC heading #4"/>
    <w:basedOn w:val="Normal"/>
    <w:next w:val="Normal"/>
    <w:uiPriority w:val="99"/>
    <w:qFormat/>
    <w:rsid w:val="00937917"/>
    <w:pPr>
      <w:keepNext/>
      <w:numPr>
        <w:ilvl w:val="3"/>
        <w:numId w:val="2"/>
      </w:numPr>
      <w:spacing w:after="60" w:line="240" w:lineRule="atLeast"/>
      <w:outlineLvl w:val="3"/>
    </w:pPr>
    <w:rPr>
      <w:rFonts w:eastAsia="MS Mincho" w:cs="Times New Roman"/>
      <w:b/>
      <w:lang w:eastAsia="ja-JP"/>
    </w:rPr>
  </w:style>
  <w:style w:type="character" w:customStyle="1" w:styleId="PSCheading3Char">
    <w:name w:val="PSC heading #3 Char"/>
    <w:basedOn w:val="DefaultParagraphFont"/>
    <w:link w:val="PSCheading3"/>
    <w:uiPriority w:val="99"/>
    <w:locked/>
    <w:rsid w:val="00C8107F"/>
    <w:rPr>
      <w:rFonts w:ascii="Intro" w:eastAsia="MS Mincho" w:hAnsi="Intro" w:cs="Times New Roman"/>
      <w:color w:val="F46141" w:themeColor="accent1"/>
      <w:sz w:val="22"/>
      <w:szCs w:val="18"/>
      <w:lang w:eastAsia="ja-JP"/>
    </w:rPr>
  </w:style>
  <w:style w:type="paragraph" w:customStyle="1" w:styleId="PSCbullet3">
    <w:name w:val="PSC bullet 3"/>
    <w:basedOn w:val="PSCbullet2"/>
    <w:qFormat/>
    <w:rsid w:val="00937917"/>
    <w:pPr>
      <w:numPr>
        <w:ilvl w:val="2"/>
      </w:numPr>
      <w:tabs>
        <w:tab w:val="left" w:pos="680"/>
      </w:tabs>
    </w:pPr>
  </w:style>
  <w:style w:type="paragraph" w:customStyle="1" w:styleId="PSCbullet4">
    <w:name w:val="PSC bullet 4"/>
    <w:basedOn w:val="PSCbullet3"/>
    <w:qFormat/>
    <w:rsid w:val="00937917"/>
    <w:pPr>
      <w:numPr>
        <w:ilvl w:val="3"/>
      </w:numPr>
      <w:tabs>
        <w:tab w:val="clear" w:pos="680"/>
        <w:tab w:val="left" w:pos="907"/>
      </w:tabs>
    </w:pPr>
  </w:style>
  <w:style w:type="paragraph" w:customStyle="1" w:styleId="PSCnumberedlist4">
    <w:name w:val="PSC numbered list 4"/>
    <w:basedOn w:val="PSCnumberedlist3"/>
    <w:qFormat/>
    <w:rsid w:val="00336974"/>
    <w:pPr>
      <w:numPr>
        <w:ilvl w:val="3"/>
      </w:numPr>
    </w:pPr>
  </w:style>
  <w:style w:type="character" w:customStyle="1" w:styleId="Heading4Char">
    <w:name w:val="Heading 4 Char"/>
    <w:basedOn w:val="DefaultParagraphFont"/>
    <w:link w:val="Heading4"/>
    <w:uiPriority w:val="9"/>
    <w:rsid w:val="00336974"/>
    <w:rPr>
      <w:rFonts w:asciiTheme="majorHAnsi" w:eastAsiaTheme="majorEastAsia" w:hAnsiTheme="majorHAnsi" w:cstheme="majorBidi"/>
      <w:i/>
      <w:iCs/>
      <w:color w:val="F46141" w:themeColor="accent1"/>
      <w:sz w:val="20"/>
    </w:rPr>
  </w:style>
  <w:style w:type="paragraph" w:customStyle="1" w:styleId="PSCFooter">
    <w:name w:val="PSC Footer"/>
    <w:basedOn w:val="Normal"/>
    <w:link w:val="PSCFooterChar"/>
    <w:qFormat/>
    <w:rsid w:val="00D311D1"/>
    <w:pPr>
      <w:keepLines/>
      <w:pBdr>
        <w:top w:val="single" w:sz="6" w:space="1" w:color="808080"/>
      </w:pBdr>
      <w:tabs>
        <w:tab w:val="right" w:pos="0"/>
        <w:tab w:val="center" w:pos="5174"/>
        <w:tab w:val="right" w:pos="10206"/>
      </w:tabs>
    </w:pPr>
    <w:rPr>
      <w:rFonts w:eastAsia="MS Mincho" w:cs="Times New Roman"/>
      <w:bCs/>
      <w:noProof/>
      <w:color w:val="2D2A26" w:themeColor="text2"/>
      <w:sz w:val="14"/>
      <w:szCs w:val="18"/>
      <w:lang w:eastAsia="ja-JP"/>
    </w:rPr>
  </w:style>
  <w:style w:type="character" w:customStyle="1" w:styleId="PSCFooterChar">
    <w:name w:val="PSC Footer Char"/>
    <w:basedOn w:val="DefaultParagraphFont"/>
    <w:link w:val="PSCFooter"/>
    <w:rsid w:val="00D311D1"/>
    <w:rPr>
      <w:rFonts w:ascii="Helvetica" w:eastAsia="MS Mincho" w:hAnsi="Helvetica" w:cs="Times New Roman"/>
      <w:bCs/>
      <w:noProof/>
      <w:color w:val="2D2A26" w:themeColor="text2"/>
      <w:sz w:val="14"/>
      <w:szCs w:val="18"/>
      <w:lang w:eastAsia="ja-JP"/>
    </w:rPr>
  </w:style>
  <w:style w:type="paragraph" w:styleId="NormalWeb">
    <w:name w:val="Normal (Web)"/>
    <w:basedOn w:val="Normal"/>
    <w:uiPriority w:val="99"/>
    <w:unhideWhenUsed/>
    <w:rsid w:val="007F1BEA"/>
    <w:pPr>
      <w:spacing w:before="100" w:beforeAutospacing="1" w:after="100" w:afterAutospacing="1"/>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sid w:val="001D458C"/>
    <w:rPr>
      <w:color w:val="F46141" w:themeColor="hyperlink"/>
      <w:u w:val="single"/>
    </w:rPr>
  </w:style>
  <w:style w:type="character" w:styleId="UnresolvedMention">
    <w:name w:val="Unresolved Mention"/>
    <w:basedOn w:val="DefaultParagraphFont"/>
    <w:uiPriority w:val="99"/>
    <w:semiHidden/>
    <w:unhideWhenUsed/>
    <w:rsid w:val="001D458C"/>
    <w:rPr>
      <w:color w:val="605E5C"/>
      <w:shd w:val="clear" w:color="auto" w:fill="E1DFDD"/>
    </w:rPr>
  </w:style>
  <w:style w:type="character" w:styleId="FollowedHyperlink">
    <w:name w:val="FollowedHyperlink"/>
    <w:basedOn w:val="DefaultParagraphFont"/>
    <w:uiPriority w:val="99"/>
    <w:semiHidden/>
    <w:unhideWhenUsed/>
    <w:rsid w:val="001D458C"/>
    <w:rPr>
      <w:color w:val="744D74" w:themeColor="followedHyperlink"/>
      <w:u w:val="single"/>
    </w:rPr>
  </w:style>
  <w:style w:type="character" w:styleId="PlaceholderText">
    <w:name w:val="Placeholder Text"/>
    <w:basedOn w:val="DefaultParagraphFont"/>
    <w:uiPriority w:val="99"/>
    <w:semiHidden/>
    <w:rsid w:val="005E35C9"/>
    <w:rPr>
      <w:color w:val="808080"/>
    </w:rPr>
  </w:style>
  <w:style w:type="character" w:styleId="CommentReference">
    <w:name w:val="annotation reference"/>
    <w:basedOn w:val="DefaultParagraphFont"/>
    <w:uiPriority w:val="99"/>
    <w:semiHidden/>
    <w:unhideWhenUsed/>
    <w:rsid w:val="006316E8"/>
    <w:rPr>
      <w:sz w:val="16"/>
      <w:szCs w:val="16"/>
    </w:rPr>
  </w:style>
  <w:style w:type="paragraph" w:styleId="CommentText">
    <w:name w:val="annotation text"/>
    <w:basedOn w:val="Normal"/>
    <w:link w:val="CommentTextChar"/>
    <w:uiPriority w:val="99"/>
    <w:unhideWhenUsed/>
    <w:rsid w:val="006316E8"/>
    <w:rPr>
      <w:sz w:val="20"/>
      <w:szCs w:val="20"/>
    </w:rPr>
  </w:style>
  <w:style w:type="character" w:customStyle="1" w:styleId="CommentTextChar">
    <w:name w:val="Comment Text Char"/>
    <w:basedOn w:val="DefaultParagraphFont"/>
    <w:link w:val="CommentText"/>
    <w:uiPriority w:val="99"/>
    <w:rsid w:val="006316E8"/>
    <w:rPr>
      <w:rFonts w:ascii="Helvetica" w:eastAsiaTheme="minorEastAsia" w:hAnsi="Helvetica"/>
      <w:sz w:val="20"/>
      <w:szCs w:val="20"/>
    </w:rPr>
  </w:style>
  <w:style w:type="paragraph" w:styleId="CommentSubject">
    <w:name w:val="annotation subject"/>
    <w:basedOn w:val="CommentText"/>
    <w:next w:val="CommentText"/>
    <w:link w:val="CommentSubjectChar"/>
    <w:uiPriority w:val="99"/>
    <w:semiHidden/>
    <w:unhideWhenUsed/>
    <w:rsid w:val="006316E8"/>
    <w:rPr>
      <w:b/>
      <w:bCs/>
    </w:rPr>
  </w:style>
  <w:style w:type="character" w:customStyle="1" w:styleId="CommentSubjectChar">
    <w:name w:val="Comment Subject Char"/>
    <w:basedOn w:val="CommentTextChar"/>
    <w:link w:val="CommentSubject"/>
    <w:uiPriority w:val="99"/>
    <w:semiHidden/>
    <w:rsid w:val="006316E8"/>
    <w:rPr>
      <w:rFonts w:ascii="Helvetica" w:eastAsiaTheme="minorEastAsia" w:hAnsi="Helvetica"/>
      <w:b/>
      <w:bCs/>
      <w:sz w:val="20"/>
      <w:szCs w:val="20"/>
    </w:rPr>
  </w:style>
  <w:style w:type="paragraph" w:styleId="Revision">
    <w:name w:val="Revision"/>
    <w:hidden/>
    <w:uiPriority w:val="99"/>
    <w:semiHidden/>
    <w:rsid w:val="006316E8"/>
    <w:rPr>
      <w:rFonts w:ascii="Helvetica" w:eastAsiaTheme="minorEastAsia" w:hAnsi="Helvetica"/>
      <w:sz w:val="18"/>
    </w:rPr>
  </w:style>
  <w:style w:type="character" w:customStyle="1" w:styleId="af">
    <w:name w:val="af"/>
    <w:basedOn w:val="DefaultParagraphFont"/>
    <w:rsid w:val="009F7A2E"/>
  </w:style>
  <w:style w:type="paragraph" w:customStyle="1" w:styleId="bodytext">
    <w:name w:val="bodytext"/>
    <w:basedOn w:val="Normal"/>
    <w:rsid w:val="009F7A2E"/>
    <w:pPr>
      <w:spacing w:before="100" w:beforeAutospacing="1" w:after="100" w:afterAutospacing="1"/>
    </w:pPr>
    <w:rPr>
      <w:rFonts w:ascii="Times New Roman" w:eastAsiaTheme="minorHAnsi" w:hAnsi="Times New Roman" w:cs="Times New Roman"/>
      <w:sz w:val="24"/>
      <w:lang w:eastAsia="en-GB"/>
    </w:rPr>
  </w:style>
  <w:style w:type="paragraph" w:styleId="EndnoteText">
    <w:name w:val="endnote text"/>
    <w:basedOn w:val="Normal"/>
    <w:link w:val="EndnoteTextChar"/>
    <w:uiPriority w:val="99"/>
    <w:semiHidden/>
    <w:unhideWhenUsed/>
    <w:rsid w:val="001E0DFE"/>
    <w:rPr>
      <w:sz w:val="20"/>
      <w:szCs w:val="20"/>
    </w:rPr>
  </w:style>
  <w:style w:type="character" w:customStyle="1" w:styleId="EndnoteTextChar">
    <w:name w:val="Endnote Text Char"/>
    <w:basedOn w:val="DefaultParagraphFont"/>
    <w:link w:val="EndnoteText"/>
    <w:uiPriority w:val="99"/>
    <w:semiHidden/>
    <w:rsid w:val="001E0DFE"/>
    <w:rPr>
      <w:rFonts w:ascii="Helvetica" w:eastAsiaTheme="minorEastAsia" w:hAnsi="Helvetica"/>
      <w:sz w:val="20"/>
      <w:szCs w:val="20"/>
    </w:rPr>
  </w:style>
  <w:style w:type="character" w:styleId="EndnoteReference">
    <w:name w:val="endnote reference"/>
    <w:basedOn w:val="DefaultParagraphFont"/>
    <w:uiPriority w:val="99"/>
    <w:semiHidden/>
    <w:unhideWhenUsed/>
    <w:rsid w:val="001E0DFE"/>
    <w:rPr>
      <w:vertAlign w:val="superscript"/>
    </w:rPr>
  </w:style>
  <w:style w:type="paragraph" w:customStyle="1" w:styleId="Default">
    <w:name w:val="Default"/>
    <w:rsid w:val="00AF0748"/>
    <w:pPr>
      <w:autoSpaceDE w:val="0"/>
      <w:autoSpaceDN w:val="0"/>
      <w:adjustRightInd w:val="0"/>
    </w:pPr>
    <w:rPr>
      <w:rFonts w:ascii="Arial" w:hAnsi="Arial" w:cs="Arial"/>
      <w:color w:val="000000"/>
    </w:rPr>
  </w:style>
  <w:style w:type="paragraph" w:customStyle="1" w:styleId="PSCbody">
    <w:name w:val="PSC body"/>
    <w:basedOn w:val="Normal"/>
    <w:link w:val="PSCbodyChar"/>
    <w:uiPriority w:val="99"/>
    <w:qFormat/>
    <w:rsid w:val="00697ED9"/>
    <w:pPr>
      <w:keepLines/>
      <w:spacing w:after="180" w:line="240" w:lineRule="atLeast"/>
      <w:jc w:val="both"/>
    </w:pPr>
    <w:rPr>
      <w:rFonts w:ascii="Assistant ExtraLight" w:eastAsia="MS Mincho" w:hAnsi="Assistant ExtraLight" w:cs="Times New Roman"/>
      <w:bCs/>
      <w:szCs w:val="18"/>
      <w:lang w:eastAsia="ja-JP"/>
    </w:rPr>
  </w:style>
  <w:style w:type="character" w:customStyle="1" w:styleId="PSCbodyChar">
    <w:name w:val="PSC body Char"/>
    <w:basedOn w:val="DefaultParagraphFont"/>
    <w:link w:val="PSCbody"/>
    <w:uiPriority w:val="99"/>
    <w:locked/>
    <w:rsid w:val="00697ED9"/>
    <w:rPr>
      <w:rFonts w:ascii="Assistant ExtraLight" w:eastAsia="MS Mincho" w:hAnsi="Assistant ExtraLight" w:cs="Times New Roman"/>
      <w:bCs/>
      <w:sz w:val="18"/>
      <w:szCs w:val="18"/>
      <w:lang w:eastAsia="ja-JP"/>
    </w:rPr>
  </w:style>
  <w:style w:type="paragraph" w:customStyle="1" w:styleId="PSCnumberedlist8">
    <w:name w:val="PSC numbered list 8"/>
    <w:basedOn w:val="Normal"/>
    <w:qFormat/>
    <w:rsid w:val="00697ED9"/>
    <w:pPr>
      <w:keepNext/>
      <w:tabs>
        <w:tab w:val="num" w:pos="8505"/>
      </w:tabs>
      <w:spacing w:after="120" w:line="240" w:lineRule="atLeast"/>
      <w:ind w:left="8505" w:hanging="1984"/>
      <w:jc w:val="both"/>
    </w:pPr>
    <w:rPr>
      <w:rFonts w:ascii="Assistant ExtraLight" w:eastAsia="MS Mincho" w:hAnsi="Assistant ExtraLight" w:cs="Arial"/>
      <w:szCs w:val="18"/>
      <w:lang w:eastAsia="ja-JP"/>
    </w:rPr>
  </w:style>
  <w:style w:type="paragraph" w:customStyle="1" w:styleId="PSCBoldParagraphHeading">
    <w:name w:val="PSC Bold Paragraph Heading"/>
    <w:basedOn w:val="PSCbody"/>
    <w:qFormat/>
    <w:rsid w:val="00D2369E"/>
    <w:pPr>
      <w:keepNext/>
      <w:keepLines w:val="0"/>
      <w:spacing w:before="240" w:after="60"/>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8096">
      <w:bodyDiv w:val="1"/>
      <w:marLeft w:val="0"/>
      <w:marRight w:val="0"/>
      <w:marTop w:val="0"/>
      <w:marBottom w:val="0"/>
      <w:divBdr>
        <w:top w:val="none" w:sz="0" w:space="0" w:color="auto"/>
        <w:left w:val="none" w:sz="0" w:space="0" w:color="auto"/>
        <w:bottom w:val="none" w:sz="0" w:space="0" w:color="auto"/>
        <w:right w:val="none" w:sz="0" w:space="0" w:color="auto"/>
      </w:divBdr>
    </w:div>
    <w:div w:id="56629830">
      <w:bodyDiv w:val="1"/>
      <w:marLeft w:val="0"/>
      <w:marRight w:val="0"/>
      <w:marTop w:val="0"/>
      <w:marBottom w:val="0"/>
      <w:divBdr>
        <w:top w:val="none" w:sz="0" w:space="0" w:color="auto"/>
        <w:left w:val="none" w:sz="0" w:space="0" w:color="auto"/>
        <w:bottom w:val="none" w:sz="0" w:space="0" w:color="auto"/>
        <w:right w:val="none" w:sz="0" w:space="0" w:color="auto"/>
      </w:divBdr>
    </w:div>
    <w:div w:id="88476078">
      <w:bodyDiv w:val="1"/>
      <w:marLeft w:val="0"/>
      <w:marRight w:val="0"/>
      <w:marTop w:val="0"/>
      <w:marBottom w:val="0"/>
      <w:divBdr>
        <w:top w:val="none" w:sz="0" w:space="0" w:color="auto"/>
        <w:left w:val="none" w:sz="0" w:space="0" w:color="auto"/>
        <w:bottom w:val="none" w:sz="0" w:space="0" w:color="auto"/>
        <w:right w:val="none" w:sz="0" w:space="0" w:color="auto"/>
      </w:divBdr>
      <w:divsChild>
        <w:div w:id="2102407702">
          <w:marLeft w:val="0"/>
          <w:marRight w:val="0"/>
          <w:marTop w:val="0"/>
          <w:marBottom w:val="0"/>
          <w:divBdr>
            <w:top w:val="none" w:sz="0" w:space="0" w:color="auto"/>
            <w:left w:val="none" w:sz="0" w:space="0" w:color="auto"/>
            <w:bottom w:val="none" w:sz="0" w:space="0" w:color="auto"/>
            <w:right w:val="none" w:sz="0" w:space="0" w:color="auto"/>
          </w:divBdr>
          <w:divsChild>
            <w:div w:id="1301879876">
              <w:marLeft w:val="0"/>
              <w:marRight w:val="0"/>
              <w:marTop w:val="0"/>
              <w:marBottom w:val="0"/>
              <w:divBdr>
                <w:top w:val="none" w:sz="0" w:space="0" w:color="auto"/>
                <w:left w:val="none" w:sz="0" w:space="0" w:color="auto"/>
                <w:bottom w:val="none" w:sz="0" w:space="0" w:color="auto"/>
                <w:right w:val="none" w:sz="0" w:space="0" w:color="auto"/>
              </w:divBdr>
              <w:divsChild>
                <w:div w:id="1235121546">
                  <w:marLeft w:val="0"/>
                  <w:marRight w:val="0"/>
                  <w:marTop w:val="0"/>
                  <w:marBottom w:val="0"/>
                  <w:divBdr>
                    <w:top w:val="none" w:sz="0" w:space="0" w:color="auto"/>
                    <w:left w:val="none" w:sz="0" w:space="0" w:color="auto"/>
                    <w:bottom w:val="none" w:sz="0" w:space="0" w:color="auto"/>
                    <w:right w:val="none" w:sz="0" w:space="0" w:color="auto"/>
                  </w:divBdr>
                  <w:divsChild>
                    <w:div w:id="18405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2231">
      <w:bodyDiv w:val="1"/>
      <w:marLeft w:val="0"/>
      <w:marRight w:val="0"/>
      <w:marTop w:val="0"/>
      <w:marBottom w:val="0"/>
      <w:divBdr>
        <w:top w:val="none" w:sz="0" w:space="0" w:color="auto"/>
        <w:left w:val="none" w:sz="0" w:space="0" w:color="auto"/>
        <w:bottom w:val="none" w:sz="0" w:space="0" w:color="auto"/>
        <w:right w:val="none" w:sz="0" w:space="0" w:color="auto"/>
      </w:divBdr>
    </w:div>
    <w:div w:id="269052913">
      <w:bodyDiv w:val="1"/>
      <w:marLeft w:val="0"/>
      <w:marRight w:val="0"/>
      <w:marTop w:val="0"/>
      <w:marBottom w:val="0"/>
      <w:divBdr>
        <w:top w:val="none" w:sz="0" w:space="0" w:color="auto"/>
        <w:left w:val="none" w:sz="0" w:space="0" w:color="auto"/>
        <w:bottom w:val="none" w:sz="0" w:space="0" w:color="auto"/>
        <w:right w:val="none" w:sz="0" w:space="0" w:color="auto"/>
      </w:divBdr>
    </w:div>
    <w:div w:id="284311483">
      <w:bodyDiv w:val="1"/>
      <w:marLeft w:val="0"/>
      <w:marRight w:val="0"/>
      <w:marTop w:val="0"/>
      <w:marBottom w:val="0"/>
      <w:divBdr>
        <w:top w:val="none" w:sz="0" w:space="0" w:color="auto"/>
        <w:left w:val="none" w:sz="0" w:space="0" w:color="auto"/>
        <w:bottom w:val="none" w:sz="0" w:space="0" w:color="auto"/>
        <w:right w:val="none" w:sz="0" w:space="0" w:color="auto"/>
      </w:divBdr>
    </w:div>
    <w:div w:id="287594194">
      <w:bodyDiv w:val="1"/>
      <w:marLeft w:val="0"/>
      <w:marRight w:val="0"/>
      <w:marTop w:val="0"/>
      <w:marBottom w:val="0"/>
      <w:divBdr>
        <w:top w:val="none" w:sz="0" w:space="0" w:color="auto"/>
        <w:left w:val="none" w:sz="0" w:space="0" w:color="auto"/>
        <w:bottom w:val="none" w:sz="0" w:space="0" w:color="auto"/>
        <w:right w:val="none" w:sz="0" w:space="0" w:color="auto"/>
      </w:divBdr>
      <w:divsChild>
        <w:div w:id="1222129738">
          <w:marLeft w:val="389"/>
          <w:marRight w:val="101"/>
          <w:marTop w:val="99"/>
          <w:marBottom w:val="0"/>
          <w:divBdr>
            <w:top w:val="none" w:sz="0" w:space="0" w:color="auto"/>
            <w:left w:val="none" w:sz="0" w:space="0" w:color="auto"/>
            <w:bottom w:val="none" w:sz="0" w:space="0" w:color="auto"/>
            <w:right w:val="none" w:sz="0" w:space="0" w:color="auto"/>
          </w:divBdr>
        </w:div>
      </w:divsChild>
    </w:div>
    <w:div w:id="393313824">
      <w:bodyDiv w:val="1"/>
      <w:marLeft w:val="0"/>
      <w:marRight w:val="0"/>
      <w:marTop w:val="0"/>
      <w:marBottom w:val="0"/>
      <w:divBdr>
        <w:top w:val="none" w:sz="0" w:space="0" w:color="auto"/>
        <w:left w:val="none" w:sz="0" w:space="0" w:color="auto"/>
        <w:bottom w:val="none" w:sz="0" w:space="0" w:color="auto"/>
        <w:right w:val="none" w:sz="0" w:space="0" w:color="auto"/>
      </w:divBdr>
      <w:divsChild>
        <w:div w:id="12532396">
          <w:marLeft w:val="389"/>
          <w:marRight w:val="101"/>
          <w:marTop w:val="99"/>
          <w:marBottom w:val="0"/>
          <w:divBdr>
            <w:top w:val="none" w:sz="0" w:space="0" w:color="auto"/>
            <w:left w:val="none" w:sz="0" w:space="0" w:color="auto"/>
            <w:bottom w:val="none" w:sz="0" w:space="0" w:color="auto"/>
            <w:right w:val="none" w:sz="0" w:space="0" w:color="auto"/>
          </w:divBdr>
        </w:div>
        <w:div w:id="163982275">
          <w:marLeft w:val="389"/>
          <w:marRight w:val="101"/>
          <w:marTop w:val="99"/>
          <w:marBottom w:val="0"/>
          <w:divBdr>
            <w:top w:val="none" w:sz="0" w:space="0" w:color="auto"/>
            <w:left w:val="none" w:sz="0" w:space="0" w:color="auto"/>
            <w:bottom w:val="none" w:sz="0" w:space="0" w:color="auto"/>
            <w:right w:val="none" w:sz="0" w:space="0" w:color="auto"/>
          </w:divBdr>
        </w:div>
        <w:div w:id="283391842">
          <w:marLeft w:val="389"/>
          <w:marRight w:val="101"/>
          <w:marTop w:val="99"/>
          <w:marBottom w:val="0"/>
          <w:divBdr>
            <w:top w:val="none" w:sz="0" w:space="0" w:color="auto"/>
            <w:left w:val="none" w:sz="0" w:space="0" w:color="auto"/>
            <w:bottom w:val="none" w:sz="0" w:space="0" w:color="auto"/>
            <w:right w:val="none" w:sz="0" w:space="0" w:color="auto"/>
          </w:divBdr>
        </w:div>
        <w:div w:id="897862238">
          <w:marLeft w:val="389"/>
          <w:marRight w:val="101"/>
          <w:marTop w:val="99"/>
          <w:marBottom w:val="0"/>
          <w:divBdr>
            <w:top w:val="none" w:sz="0" w:space="0" w:color="auto"/>
            <w:left w:val="none" w:sz="0" w:space="0" w:color="auto"/>
            <w:bottom w:val="none" w:sz="0" w:space="0" w:color="auto"/>
            <w:right w:val="none" w:sz="0" w:space="0" w:color="auto"/>
          </w:divBdr>
        </w:div>
        <w:div w:id="1113553423">
          <w:marLeft w:val="389"/>
          <w:marRight w:val="101"/>
          <w:marTop w:val="99"/>
          <w:marBottom w:val="0"/>
          <w:divBdr>
            <w:top w:val="none" w:sz="0" w:space="0" w:color="auto"/>
            <w:left w:val="none" w:sz="0" w:space="0" w:color="auto"/>
            <w:bottom w:val="none" w:sz="0" w:space="0" w:color="auto"/>
            <w:right w:val="none" w:sz="0" w:space="0" w:color="auto"/>
          </w:divBdr>
        </w:div>
        <w:div w:id="1223369528">
          <w:marLeft w:val="389"/>
          <w:marRight w:val="101"/>
          <w:marTop w:val="99"/>
          <w:marBottom w:val="0"/>
          <w:divBdr>
            <w:top w:val="none" w:sz="0" w:space="0" w:color="auto"/>
            <w:left w:val="none" w:sz="0" w:space="0" w:color="auto"/>
            <w:bottom w:val="none" w:sz="0" w:space="0" w:color="auto"/>
            <w:right w:val="none" w:sz="0" w:space="0" w:color="auto"/>
          </w:divBdr>
        </w:div>
        <w:div w:id="1309356267">
          <w:marLeft w:val="389"/>
          <w:marRight w:val="101"/>
          <w:marTop w:val="99"/>
          <w:marBottom w:val="0"/>
          <w:divBdr>
            <w:top w:val="none" w:sz="0" w:space="0" w:color="auto"/>
            <w:left w:val="none" w:sz="0" w:space="0" w:color="auto"/>
            <w:bottom w:val="none" w:sz="0" w:space="0" w:color="auto"/>
            <w:right w:val="none" w:sz="0" w:space="0" w:color="auto"/>
          </w:divBdr>
        </w:div>
        <w:div w:id="1819495710">
          <w:marLeft w:val="389"/>
          <w:marRight w:val="101"/>
          <w:marTop w:val="99"/>
          <w:marBottom w:val="0"/>
          <w:divBdr>
            <w:top w:val="none" w:sz="0" w:space="0" w:color="auto"/>
            <w:left w:val="none" w:sz="0" w:space="0" w:color="auto"/>
            <w:bottom w:val="none" w:sz="0" w:space="0" w:color="auto"/>
            <w:right w:val="none" w:sz="0" w:space="0" w:color="auto"/>
          </w:divBdr>
        </w:div>
        <w:div w:id="2132284681">
          <w:marLeft w:val="389"/>
          <w:marRight w:val="101"/>
          <w:marTop w:val="99"/>
          <w:marBottom w:val="0"/>
          <w:divBdr>
            <w:top w:val="none" w:sz="0" w:space="0" w:color="auto"/>
            <w:left w:val="none" w:sz="0" w:space="0" w:color="auto"/>
            <w:bottom w:val="none" w:sz="0" w:space="0" w:color="auto"/>
            <w:right w:val="none" w:sz="0" w:space="0" w:color="auto"/>
          </w:divBdr>
        </w:div>
      </w:divsChild>
    </w:div>
    <w:div w:id="398289497">
      <w:bodyDiv w:val="1"/>
      <w:marLeft w:val="0"/>
      <w:marRight w:val="0"/>
      <w:marTop w:val="0"/>
      <w:marBottom w:val="0"/>
      <w:divBdr>
        <w:top w:val="none" w:sz="0" w:space="0" w:color="auto"/>
        <w:left w:val="none" w:sz="0" w:space="0" w:color="auto"/>
        <w:bottom w:val="none" w:sz="0" w:space="0" w:color="auto"/>
        <w:right w:val="none" w:sz="0" w:space="0" w:color="auto"/>
      </w:divBdr>
    </w:div>
    <w:div w:id="409818017">
      <w:bodyDiv w:val="1"/>
      <w:marLeft w:val="0"/>
      <w:marRight w:val="0"/>
      <w:marTop w:val="0"/>
      <w:marBottom w:val="0"/>
      <w:divBdr>
        <w:top w:val="none" w:sz="0" w:space="0" w:color="auto"/>
        <w:left w:val="none" w:sz="0" w:space="0" w:color="auto"/>
        <w:bottom w:val="none" w:sz="0" w:space="0" w:color="auto"/>
        <w:right w:val="none" w:sz="0" w:space="0" w:color="auto"/>
      </w:divBdr>
    </w:div>
    <w:div w:id="413629060">
      <w:bodyDiv w:val="1"/>
      <w:marLeft w:val="0"/>
      <w:marRight w:val="0"/>
      <w:marTop w:val="0"/>
      <w:marBottom w:val="0"/>
      <w:divBdr>
        <w:top w:val="none" w:sz="0" w:space="0" w:color="auto"/>
        <w:left w:val="none" w:sz="0" w:space="0" w:color="auto"/>
        <w:bottom w:val="none" w:sz="0" w:space="0" w:color="auto"/>
        <w:right w:val="none" w:sz="0" w:space="0" w:color="auto"/>
      </w:divBdr>
    </w:div>
    <w:div w:id="444345987">
      <w:bodyDiv w:val="1"/>
      <w:marLeft w:val="0"/>
      <w:marRight w:val="0"/>
      <w:marTop w:val="0"/>
      <w:marBottom w:val="0"/>
      <w:divBdr>
        <w:top w:val="none" w:sz="0" w:space="0" w:color="auto"/>
        <w:left w:val="none" w:sz="0" w:space="0" w:color="auto"/>
        <w:bottom w:val="none" w:sz="0" w:space="0" w:color="auto"/>
        <w:right w:val="none" w:sz="0" w:space="0" w:color="auto"/>
      </w:divBdr>
    </w:div>
    <w:div w:id="447704309">
      <w:bodyDiv w:val="1"/>
      <w:marLeft w:val="0"/>
      <w:marRight w:val="0"/>
      <w:marTop w:val="0"/>
      <w:marBottom w:val="0"/>
      <w:divBdr>
        <w:top w:val="none" w:sz="0" w:space="0" w:color="auto"/>
        <w:left w:val="none" w:sz="0" w:space="0" w:color="auto"/>
        <w:bottom w:val="none" w:sz="0" w:space="0" w:color="auto"/>
        <w:right w:val="none" w:sz="0" w:space="0" w:color="auto"/>
      </w:divBdr>
    </w:div>
    <w:div w:id="448931904">
      <w:bodyDiv w:val="1"/>
      <w:marLeft w:val="0"/>
      <w:marRight w:val="0"/>
      <w:marTop w:val="0"/>
      <w:marBottom w:val="0"/>
      <w:divBdr>
        <w:top w:val="none" w:sz="0" w:space="0" w:color="auto"/>
        <w:left w:val="none" w:sz="0" w:space="0" w:color="auto"/>
        <w:bottom w:val="none" w:sz="0" w:space="0" w:color="auto"/>
        <w:right w:val="none" w:sz="0" w:space="0" w:color="auto"/>
      </w:divBdr>
    </w:div>
    <w:div w:id="835808334">
      <w:bodyDiv w:val="1"/>
      <w:marLeft w:val="0"/>
      <w:marRight w:val="0"/>
      <w:marTop w:val="0"/>
      <w:marBottom w:val="0"/>
      <w:divBdr>
        <w:top w:val="none" w:sz="0" w:space="0" w:color="auto"/>
        <w:left w:val="none" w:sz="0" w:space="0" w:color="auto"/>
        <w:bottom w:val="none" w:sz="0" w:space="0" w:color="auto"/>
        <w:right w:val="none" w:sz="0" w:space="0" w:color="auto"/>
      </w:divBdr>
      <w:divsChild>
        <w:div w:id="1006590019">
          <w:marLeft w:val="389"/>
          <w:marRight w:val="101"/>
          <w:marTop w:val="99"/>
          <w:marBottom w:val="0"/>
          <w:divBdr>
            <w:top w:val="none" w:sz="0" w:space="0" w:color="auto"/>
            <w:left w:val="none" w:sz="0" w:space="0" w:color="auto"/>
            <w:bottom w:val="none" w:sz="0" w:space="0" w:color="auto"/>
            <w:right w:val="none" w:sz="0" w:space="0" w:color="auto"/>
          </w:divBdr>
        </w:div>
        <w:div w:id="1792358865">
          <w:marLeft w:val="389"/>
          <w:marRight w:val="101"/>
          <w:marTop w:val="99"/>
          <w:marBottom w:val="0"/>
          <w:divBdr>
            <w:top w:val="none" w:sz="0" w:space="0" w:color="auto"/>
            <w:left w:val="none" w:sz="0" w:space="0" w:color="auto"/>
            <w:bottom w:val="none" w:sz="0" w:space="0" w:color="auto"/>
            <w:right w:val="none" w:sz="0" w:space="0" w:color="auto"/>
          </w:divBdr>
        </w:div>
      </w:divsChild>
    </w:div>
    <w:div w:id="852652216">
      <w:bodyDiv w:val="1"/>
      <w:marLeft w:val="0"/>
      <w:marRight w:val="0"/>
      <w:marTop w:val="0"/>
      <w:marBottom w:val="0"/>
      <w:divBdr>
        <w:top w:val="none" w:sz="0" w:space="0" w:color="auto"/>
        <w:left w:val="none" w:sz="0" w:space="0" w:color="auto"/>
        <w:bottom w:val="none" w:sz="0" w:space="0" w:color="auto"/>
        <w:right w:val="none" w:sz="0" w:space="0" w:color="auto"/>
      </w:divBdr>
    </w:div>
    <w:div w:id="854734473">
      <w:bodyDiv w:val="1"/>
      <w:marLeft w:val="0"/>
      <w:marRight w:val="0"/>
      <w:marTop w:val="0"/>
      <w:marBottom w:val="0"/>
      <w:divBdr>
        <w:top w:val="none" w:sz="0" w:space="0" w:color="auto"/>
        <w:left w:val="none" w:sz="0" w:space="0" w:color="auto"/>
        <w:bottom w:val="none" w:sz="0" w:space="0" w:color="auto"/>
        <w:right w:val="none" w:sz="0" w:space="0" w:color="auto"/>
      </w:divBdr>
    </w:div>
    <w:div w:id="871185695">
      <w:bodyDiv w:val="1"/>
      <w:marLeft w:val="0"/>
      <w:marRight w:val="0"/>
      <w:marTop w:val="0"/>
      <w:marBottom w:val="0"/>
      <w:divBdr>
        <w:top w:val="none" w:sz="0" w:space="0" w:color="auto"/>
        <w:left w:val="none" w:sz="0" w:space="0" w:color="auto"/>
        <w:bottom w:val="none" w:sz="0" w:space="0" w:color="auto"/>
        <w:right w:val="none" w:sz="0" w:space="0" w:color="auto"/>
      </w:divBdr>
    </w:div>
    <w:div w:id="900865160">
      <w:bodyDiv w:val="1"/>
      <w:marLeft w:val="0"/>
      <w:marRight w:val="0"/>
      <w:marTop w:val="0"/>
      <w:marBottom w:val="0"/>
      <w:divBdr>
        <w:top w:val="none" w:sz="0" w:space="0" w:color="auto"/>
        <w:left w:val="none" w:sz="0" w:space="0" w:color="auto"/>
        <w:bottom w:val="none" w:sz="0" w:space="0" w:color="auto"/>
        <w:right w:val="none" w:sz="0" w:space="0" w:color="auto"/>
      </w:divBdr>
    </w:div>
    <w:div w:id="952591454">
      <w:bodyDiv w:val="1"/>
      <w:marLeft w:val="0"/>
      <w:marRight w:val="0"/>
      <w:marTop w:val="0"/>
      <w:marBottom w:val="0"/>
      <w:divBdr>
        <w:top w:val="none" w:sz="0" w:space="0" w:color="auto"/>
        <w:left w:val="none" w:sz="0" w:space="0" w:color="auto"/>
        <w:bottom w:val="none" w:sz="0" w:space="0" w:color="auto"/>
        <w:right w:val="none" w:sz="0" w:space="0" w:color="auto"/>
      </w:divBdr>
      <w:divsChild>
        <w:div w:id="64383655">
          <w:marLeft w:val="274"/>
          <w:marRight w:val="101"/>
          <w:marTop w:val="99"/>
          <w:marBottom w:val="0"/>
          <w:divBdr>
            <w:top w:val="none" w:sz="0" w:space="0" w:color="auto"/>
            <w:left w:val="none" w:sz="0" w:space="0" w:color="auto"/>
            <w:bottom w:val="none" w:sz="0" w:space="0" w:color="auto"/>
            <w:right w:val="none" w:sz="0" w:space="0" w:color="auto"/>
          </w:divBdr>
        </w:div>
        <w:div w:id="480200211">
          <w:marLeft w:val="288"/>
          <w:marRight w:val="101"/>
          <w:marTop w:val="99"/>
          <w:marBottom w:val="0"/>
          <w:divBdr>
            <w:top w:val="none" w:sz="0" w:space="0" w:color="auto"/>
            <w:left w:val="none" w:sz="0" w:space="0" w:color="auto"/>
            <w:bottom w:val="none" w:sz="0" w:space="0" w:color="auto"/>
            <w:right w:val="none" w:sz="0" w:space="0" w:color="auto"/>
          </w:divBdr>
        </w:div>
        <w:div w:id="1712026665">
          <w:marLeft w:val="274"/>
          <w:marRight w:val="101"/>
          <w:marTop w:val="99"/>
          <w:marBottom w:val="0"/>
          <w:divBdr>
            <w:top w:val="none" w:sz="0" w:space="0" w:color="auto"/>
            <w:left w:val="none" w:sz="0" w:space="0" w:color="auto"/>
            <w:bottom w:val="none" w:sz="0" w:space="0" w:color="auto"/>
            <w:right w:val="none" w:sz="0" w:space="0" w:color="auto"/>
          </w:divBdr>
        </w:div>
        <w:div w:id="1813978602">
          <w:marLeft w:val="274"/>
          <w:marRight w:val="101"/>
          <w:marTop w:val="99"/>
          <w:marBottom w:val="0"/>
          <w:divBdr>
            <w:top w:val="none" w:sz="0" w:space="0" w:color="auto"/>
            <w:left w:val="none" w:sz="0" w:space="0" w:color="auto"/>
            <w:bottom w:val="none" w:sz="0" w:space="0" w:color="auto"/>
            <w:right w:val="none" w:sz="0" w:space="0" w:color="auto"/>
          </w:divBdr>
        </w:div>
        <w:div w:id="1939824957">
          <w:marLeft w:val="274"/>
          <w:marRight w:val="101"/>
          <w:marTop w:val="99"/>
          <w:marBottom w:val="0"/>
          <w:divBdr>
            <w:top w:val="none" w:sz="0" w:space="0" w:color="auto"/>
            <w:left w:val="none" w:sz="0" w:space="0" w:color="auto"/>
            <w:bottom w:val="none" w:sz="0" w:space="0" w:color="auto"/>
            <w:right w:val="none" w:sz="0" w:space="0" w:color="auto"/>
          </w:divBdr>
        </w:div>
      </w:divsChild>
    </w:div>
    <w:div w:id="1080056752">
      <w:bodyDiv w:val="1"/>
      <w:marLeft w:val="0"/>
      <w:marRight w:val="0"/>
      <w:marTop w:val="0"/>
      <w:marBottom w:val="0"/>
      <w:divBdr>
        <w:top w:val="none" w:sz="0" w:space="0" w:color="auto"/>
        <w:left w:val="none" w:sz="0" w:space="0" w:color="auto"/>
        <w:bottom w:val="none" w:sz="0" w:space="0" w:color="auto"/>
        <w:right w:val="none" w:sz="0" w:space="0" w:color="auto"/>
      </w:divBdr>
    </w:div>
    <w:div w:id="1136291171">
      <w:bodyDiv w:val="1"/>
      <w:marLeft w:val="0"/>
      <w:marRight w:val="0"/>
      <w:marTop w:val="0"/>
      <w:marBottom w:val="0"/>
      <w:divBdr>
        <w:top w:val="none" w:sz="0" w:space="0" w:color="auto"/>
        <w:left w:val="none" w:sz="0" w:space="0" w:color="auto"/>
        <w:bottom w:val="none" w:sz="0" w:space="0" w:color="auto"/>
        <w:right w:val="none" w:sz="0" w:space="0" w:color="auto"/>
      </w:divBdr>
    </w:div>
    <w:div w:id="1173104619">
      <w:bodyDiv w:val="1"/>
      <w:marLeft w:val="0"/>
      <w:marRight w:val="0"/>
      <w:marTop w:val="0"/>
      <w:marBottom w:val="0"/>
      <w:divBdr>
        <w:top w:val="none" w:sz="0" w:space="0" w:color="auto"/>
        <w:left w:val="none" w:sz="0" w:space="0" w:color="auto"/>
        <w:bottom w:val="none" w:sz="0" w:space="0" w:color="auto"/>
        <w:right w:val="none" w:sz="0" w:space="0" w:color="auto"/>
      </w:divBdr>
    </w:div>
    <w:div w:id="1218198133">
      <w:bodyDiv w:val="1"/>
      <w:marLeft w:val="0"/>
      <w:marRight w:val="0"/>
      <w:marTop w:val="0"/>
      <w:marBottom w:val="0"/>
      <w:divBdr>
        <w:top w:val="none" w:sz="0" w:space="0" w:color="auto"/>
        <w:left w:val="none" w:sz="0" w:space="0" w:color="auto"/>
        <w:bottom w:val="none" w:sz="0" w:space="0" w:color="auto"/>
        <w:right w:val="none" w:sz="0" w:space="0" w:color="auto"/>
      </w:divBdr>
    </w:div>
    <w:div w:id="1256866266">
      <w:bodyDiv w:val="1"/>
      <w:marLeft w:val="0"/>
      <w:marRight w:val="0"/>
      <w:marTop w:val="0"/>
      <w:marBottom w:val="0"/>
      <w:divBdr>
        <w:top w:val="none" w:sz="0" w:space="0" w:color="auto"/>
        <w:left w:val="none" w:sz="0" w:space="0" w:color="auto"/>
        <w:bottom w:val="none" w:sz="0" w:space="0" w:color="auto"/>
        <w:right w:val="none" w:sz="0" w:space="0" w:color="auto"/>
      </w:divBdr>
    </w:div>
    <w:div w:id="1265073237">
      <w:bodyDiv w:val="1"/>
      <w:marLeft w:val="0"/>
      <w:marRight w:val="0"/>
      <w:marTop w:val="0"/>
      <w:marBottom w:val="0"/>
      <w:divBdr>
        <w:top w:val="none" w:sz="0" w:space="0" w:color="auto"/>
        <w:left w:val="none" w:sz="0" w:space="0" w:color="auto"/>
        <w:bottom w:val="none" w:sz="0" w:space="0" w:color="auto"/>
        <w:right w:val="none" w:sz="0" w:space="0" w:color="auto"/>
      </w:divBdr>
    </w:div>
    <w:div w:id="1283345788">
      <w:bodyDiv w:val="1"/>
      <w:marLeft w:val="0"/>
      <w:marRight w:val="0"/>
      <w:marTop w:val="0"/>
      <w:marBottom w:val="0"/>
      <w:divBdr>
        <w:top w:val="none" w:sz="0" w:space="0" w:color="auto"/>
        <w:left w:val="none" w:sz="0" w:space="0" w:color="auto"/>
        <w:bottom w:val="none" w:sz="0" w:space="0" w:color="auto"/>
        <w:right w:val="none" w:sz="0" w:space="0" w:color="auto"/>
      </w:divBdr>
    </w:div>
    <w:div w:id="1327056374">
      <w:bodyDiv w:val="1"/>
      <w:marLeft w:val="0"/>
      <w:marRight w:val="0"/>
      <w:marTop w:val="0"/>
      <w:marBottom w:val="0"/>
      <w:divBdr>
        <w:top w:val="none" w:sz="0" w:space="0" w:color="auto"/>
        <w:left w:val="none" w:sz="0" w:space="0" w:color="auto"/>
        <w:bottom w:val="none" w:sz="0" w:space="0" w:color="auto"/>
        <w:right w:val="none" w:sz="0" w:space="0" w:color="auto"/>
      </w:divBdr>
    </w:div>
    <w:div w:id="1403063024">
      <w:bodyDiv w:val="1"/>
      <w:marLeft w:val="0"/>
      <w:marRight w:val="0"/>
      <w:marTop w:val="0"/>
      <w:marBottom w:val="0"/>
      <w:divBdr>
        <w:top w:val="none" w:sz="0" w:space="0" w:color="auto"/>
        <w:left w:val="none" w:sz="0" w:space="0" w:color="auto"/>
        <w:bottom w:val="none" w:sz="0" w:space="0" w:color="auto"/>
        <w:right w:val="none" w:sz="0" w:space="0" w:color="auto"/>
      </w:divBdr>
    </w:div>
    <w:div w:id="1469395952">
      <w:bodyDiv w:val="1"/>
      <w:marLeft w:val="0"/>
      <w:marRight w:val="0"/>
      <w:marTop w:val="0"/>
      <w:marBottom w:val="0"/>
      <w:divBdr>
        <w:top w:val="none" w:sz="0" w:space="0" w:color="auto"/>
        <w:left w:val="none" w:sz="0" w:space="0" w:color="auto"/>
        <w:bottom w:val="none" w:sz="0" w:space="0" w:color="auto"/>
        <w:right w:val="none" w:sz="0" w:space="0" w:color="auto"/>
      </w:divBdr>
    </w:div>
    <w:div w:id="1512988813">
      <w:bodyDiv w:val="1"/>
      <w:marLeft w:val="0"/>
      <w:marRight w:val="0"/>
      <w:marTop w:val="0"/>
      <w:marBottom w:val="0"/>
      <w:divBdr>
        <w:top w:val="none" w:sz="0" w:space="0" w:color="auto"/>
        <w:left w:val="none" w:sz="0" w:space="0" w:color="auto"/>
        <w:bottom w:val="none" w:sz="0" w:space="0" w:color="auto"/>
        <w:right w:val="none" w:sz="0" w:space="0" w:color="auto"/>
      </w:divBdr>
    </w:div>
    <w:div w:id="1641035959">
      <w:bodyDiv w:val="1"/>
      <w:marLeft w:val="0"/>
      <w:marRight w:val="0"/>
      <w:marTop w:val="0"/>
      <w:marBottom w:val="0"/>
      <w:divBdr>
        <w:top w:val="none" w:sz="0" w:space="0" w:color="auto"/>
        <w:left w:val="none" w:sz="0" w:space="0" w:color="auto"/>
        <w:bottom w:val="none" w:sz="0" w:space="0" w:color="auto"/>
        <w:right w:val="none" w:sz="0" w:space="0" w:color="auto"/>
      </w:divBdr>
    </w:div>
    <w:div w:id="1668829112">
      <w:bodyDiv w:val="1"/>
      <w:marLeft w:val="0"/>
      <w:marRight w:val="0"/>
      <w:marTop w:val="0"/>
      <w:marBottom w:val="0"/>
      <w:divBdr>
        <w:top w:val="none" w:sz="0" w:space="0" w:color="auto"/>
        <w:left w:val="none" w:sz="0" w:space="0" w:color="auto"/>
        <w:bottom w:val="none" w:sz="0" w:space="0" w:color="auto"/>
        <w:right w:val="none" w:sz="0" w:space="0" w:color="auto"/>
      </w:divBdr>
    </w:div>
    <w:div w:id="1672944956">
      <w:bodyDiv w:val="1"/>
      <w:marLeft w:val="0"/>
      <w:marRight w:val="0"/>
      <w:marTop w:val="0"/>
      <w:marBottom w:val="0"/>
      <w:divBdr>
        <w:top w:val="none" w:sz="0" w:space="0" w:color="auto"/>
        <w:left w:val="none" w:sz="0" w:space="0" w:color="auto"/>
        <w:bottom w:val="none" w:sz="0" w:space="0" w:color="auto"/>
        <w:right w:val="none" w:sz="0" w:space="0" w:color="auto"/>
      </w:divBdr>
    </w:div>
    <w:div w:id="1740588792">
      <w:bodyDiv w:val="1"/>
      <w:marLeft w:val="0"/>
      <w:marRight w:val="0"/>
      <w:marTop w:val="0"/>
      <w:marBottom w:val="0"/>
      <w:divBdr>
        <w:top w:val="none" w:sz="0" w:space="0" w:color="auto"/>
        <w:left w:val="none" w:sz="0" w:space="0" w:color="auto"/>
        <w:bottom w:val="none" w:sz="0" w:space="0" w:color="auto"/>
        <w:right w:val="none" w:sz="0" w:space="0" w:color="auto"/>
      </w:divBdr>
    </w:div>
    <w:div w:id="1748188597">
      <w:bodyDiv w:val="1"/>
      <w:marLeft w:val="0"/>
      <w:marRight w:val="0"/>
      <w:marTop w:val="0"/>
      <w:marBottom w:val="0"/>
      <w:divBdr>
        <w:top w:val="none" w:sz="0" w:space="0" w:color="auto"/>
        <w:left w:val="none" w:sz="0" w:space="0" w:color="auto"/>
        <w:bottom w:val="none" w:sz="0" w:space="0" w:color="auto"/>
        <w:right w:val="none" w:sz="0" w:space="0" w:color="auto"/>
      </w:divBdr>
    </w:div>
    <w:div w:id="1794782484">
      <w:bodyDiv w:val="1"/>
      <w:marLeft w:val="0"/>
      <w:marRight w:val="0"/>
      <w:marTop w:val="0"/>
      <w:marBottom w:val="0"/>
      <w:divBdr>
        <w:top w:val="none" w:sz="0" w:space="0" w:color="auto"/>
        <w:left w:val="none" w:sz="0" w:space="0" w:color="auto"/>
        <w:bottom w:val="none" w:sz="0" w:space="0" w:color="auto"/>
        <w:right w:val="none" w:sz="0" w:space="0" w:color="auto"/>
      </w:divBdr>
    </w:div>
    <w:div w:id="1849558719">
      <w:bodyDiv w:val="1"/>
      <w:marLeft w:val="0"/>
      <w:marRight w:val="0"/>
      <w:marTop w:val="0"/>
      <w:marBottom w:val="0"/>
      <w:divBdr>
        <w:top w:val="none" w:sz="0" w:space="0" w:color="auto"/>
        <w:left w:val="none" w:sz="0" w:space="0" w:color="auto"/>
        <w:bottom w:val="none" w:sz="0" w:space="0" w:color="auto"/>
        <w:right w:val="none" w:sz="0" w:space="0" w:color="auto"/>
      </w:divBdr>
    </w:div>
    <w:div w:id="1975018602">
      <w:bodyDiv w:val="1"/>
      <w:marLeft w:val="0"/>
      <w:marRight w:val="0"/>
      <w:marTop w:val="0"/>
      <w:marBottom w:val="0"/>
      <w:divBdr>
        <w:top w:val="none" w:sz="0" w:space="0" w:color="auto"/>
        <w:left w:val="none" w:sz="0" w:space="0" w:color="auto"/>
        <w:bottom w:val="none" w:sz="0" w:space="0" w:color="auto"/>
        <w:right w:val="none" w:sz="0" w:space="0" w:color="auto"/>
      </w:divBdr>
    </w:div>
    <w:div w:id="1977443311">
      <w:bodyDiv w:val="1"/>
      <w:marLeft w:val="0"/>
      <w:marRight w:val="0"/>
      <w:marTop w:val="0"/>
      <w:marBottom w:val="0"/>
      <w:divBdr>
        <w:top w:val="none" w:sz="0" w:space="0" w:color="auto"/>
        <w:left w:val="none" w:sz="0" w:space="0" w:color="auto"/>
        <w:bottom w:val="none" w:sz="0" w:space="0" w:color="auto"/>
        <w:right w:val="none" w:sz="0" w:space="0" w:color="auto"/>
      </w:divBdr>
    </w:div>
    <w:div w:id="2046324723">
      <w:bodyDiv w:val="1"/>
      <w:marLeft w:val="0"/>
      <w:marRight w:val="0"/>
      <w:marTop w:val="0"/>
      <w:marBottom w:val="0"/>
      <w:divBdr>
        <w:top w:val="none" w:sz="0" w:space="0" w:color="auto"/>
        <w:left w:val="none" w:sz="0" w:space="0" w:color="auto"/>
        <w:bottom w:val="none" w:sz="0" w:space="0" w:color="auto"/>
        <w:right w:val="none" w:sz="0" w:space="0" w:color="auto"/>
      </w:divBdr>
    </w:div>
    <w:div w:id="2069064996">
      <w:bodyDiv w:val="1"/>
      <w:marLeft w:val="0"/>
      <w:marRight w:val="0"/>
      <w:marTop w:val="0"/>
      <w:marBottom w:val="0"/>
      <w:divBdr>
        <w:top w:val="none" w:sz="0" w:space="0" w:color="auto"/>
        <w:left w:val="none" w:sz="0" w:space="0" w:color="auto"/>
        <w:bottom w:val="none" w:sz="0" w:space="0" w:color="auto"/>
        <w:right w:val="none" w:sz="0" w:space="0" w:color="auto"/>
      </w:divBdr>
    </w:div>
    <w:div w:id="208968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Pollen Street 2020">
      <a:dk1>
        <a:srgbClr val="2D2A26"/>
      </a:dk1>
      <a:lt1>
        <a:srgbClr val="FFFFFF"/>
      </a:lt1>
      <a:dk2>
        <a:srgbClr val="2D2A26"/>
      </a:dk2>
      <a:lt2>
        <a:srgbClr val="FFFFFF"/>
      </a:lt2>
      <a:accent1>
        <a:srgbClr val="F46141"/>
      </a:accent1>
      <a:accent2>
        <a:srgbClr val="E3DDD8"/>
      </a:accent2>
      <a:accent3>
        <a:srgbClr val="007DAA"/>
      </a:accent3>
      <a:accent4>
        <a:srgbClr val="744E74"/>
      </a:accent4>
      <a:accent5>
        <a:srgbClr val="F9B555"/>
      </a:accent5>
      <a:accent6>
        <a:srgbClr val="B5ADA5"/>
      </a:accent6>
      <a:hlink>
        <a:srgbClr val="F46141"/>
      </a:hlink>
      <a:folHlink>
        <a:srgbClr val="744D74"/>
      </a:folHlink>
    </a:clrScheme>
    <a:fontScheme name="Pollen Street Capital">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D5459FFF7B184BA0999F7ED9CEC964" ma:contentTypeVersion="12" ma:contentTypeDescription="Create a new document." ma:contentTypeScope="" ma:versionID="a88b03b0e4921d763524ac151c5e948c">
  <xsd:schema xmlns:xsd="http://www.w3.org/2001/XMLSchema" xmlns:xs="http://www.w3.org/2001/XMLSchema" xmlns:p="http://schemas.microsoft.com/office/2006/metadata/properties" xmlns:ns3="7c7767c6-594e-4e5d-a2c7-ac446946deea" xmlns:ns4="57bbe9c4-c604-43c2-a48d-470f79ae0cb1" targetNamespace="http://schemas.microsoft.com/office/2006/metadata/properties" ma:root="true" ma:fieldsID="ca533957f8ffe87ffcdc7306171ea6d8" ns3:_="" ns4:_="">
    <xsd:import namespace="7c7767c6-594e-4e5d-a2c7-ac446946deea"/>
    <xsd:import namespace="57bbe9c4-c604-43c2-a48d-470f79ae0cb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7767c6-594e-4e5d-a2c7-ac446946d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bbe9c4-c604-43c2-a48d-470f79ae0cb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93127A-FFE9-4D46-8CFE-822F32D00F2A}">
  <ds:schemaRefs>
    <ds:schemaRef ds:uri="7c7767c6-594e-4e5d-a2c7-ac446946deea"/>
    <ds:schemaRef ds:uri="http://purl.org/dc/elements/1.1/"/>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57bbe9c4-c604-43c2-a48d-470f79ae0cb1"/>
  </ds:schemaRefs>
</ds:datastoreItem>
</file>

<file path=customXml/itemProps2.xml><?xml version="1.0" encoding="utf-8"?>
<ds:datastoreItem xmlns:ds="http://schemas.openxmlformats.org/officeDocument/2006/customXml" ds:itemID="{66128F79-B283-F04B-8307-FB53030A04BB}">
  <ds:schemaRefs>
    <ds:schemaRef ds:uri="http://schemas.openxmlformats.org/officeDocument/2006/bibliography"/>
  </ds:schemaRefs>
</ds:datastoreItem>
</file>

<file path=customXml/itemProps3.xml><?xml version="1.0" encoding="utf-8"?>
<ds:datastoreItem xmlns:ds="http://schemas.openxmlformats.org/officeDocument/2006/customXml" ds:itemID="{24738E8B-573A-440E-9F46-702025CC4DBD}">
  <ds:schemaRefs>
    <ds:schemaRef ds:uri="http://schemas.microsoft.com/sharepoint/v3/contenttype/forms"/>
  </ds:schemaRefs>
</ds:datastoreItem>
</file>

<file path=customXml/itemProps4.xml><?xml version="1.0" encoding="utf-8"?>
<ds:datastoreItem xmlns:ds="http://schemas.openxmlformats.org/officeDocument/2006/customXml" ds:itemID="{845C0B6B-41B6-4075-935D-340C3895C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7767c6-594e-4e5d-a2c7-ac446946deea"/>
    <ds:schemaRef ds:uri="57bbe9c4-c604-43c2-a48d-470f79ae0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Manager/>
  <Company/>
  <LinksUpToDate>false</LinksUpToDate>
  <CharactersWithSpaces>8411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Jorge Villon</dc:creator>
  <cp:keywords/>
  <dc:description/>
  <cp:lastModifiedBy>Charlotte Stapleton</cp:lastModifiedBy>
  <cp:revision>3</cp:revision>
  <cp:lastPrinted>2022-03-18T09:25:00Z</cp:lastPrinted>
  <dcterms:created xsi:type="dcterms:W3CDTF">2022-03-18T09:25:00Z</dcterms:created>
  <dcterms:modified xsi:type="dcterms:W3CDTF">2022-03-18T10:49:00Z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0x010100DAD5459FFF7B184BA0999F7ED9CEC964</vt:lpwstr>
  </property>
</Properties>
</file>