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 w:type="dxa"/>
          <w:right w:w="7" w:type="dxa"/>
        </w:tblCellMar>
        <w:tblLook w:val="0000" w:firstRow="0" w:lastRow="0" w:firstColumn="0" w:lastColumn="0" w:noHBand="0" w:noVBand="0"/>
      </w:tblPr>
      <w:tblGrid>
        <w:gridCol w:w="7937"/>
      </w:tblGrid>
      <w:tr w:rsidRPr="00B12112" w:rsidR="00BD538C" w:rsidTr="00B12112" w14:paraId="5C7F6096" w14:textId="77777777">
        <w:trPr>
          <w:cantSplit/>
        </w:trPr>
        <w:tc>
          <w:tcPr>
            <w:tcW w:w="7937" w:type="dxa"/>
            <w:tcBorders>
              <w:top w:val="single" w:color="auto" w:sz="4" w:space="0"/>
              <w:bottom w:val="single" w:color="auto" w:sz="4" w:space="0"/>
            </w:tcBorders>
            <w:shd w:val="clear" w:color="auto" w:fill="auto"/>
            <w:tcMar>
              <w:top w:w="255" w:type="dxa"/>
              <w:bottom w:w="283" w:type="dxa"/>
            </w:tcMar>
          </w:tcPr>
          <w:p w:rsidR="00B12112" w:rsidP="00F207B8" w:rsidRDefault="00B12112" w14:paraId="19CD067B" w14:textId="1FD3D21F">
            <w:pPr>
              <w:pStyle w:val="Body"/>
            </w:pPr>
            <w:bookmarkStart w:name="Party1" w:id="0"/>
            <w:bookmarkEnd w:id="0"/>
            <w:r w:rsidRPr="00B12112">
              <w:rPr>
                <w:b/>
              </w:rPr>
              <w:t>Dated</w:t>
            </w:r>
            <w:r>
              <w:t xml:space="preserve">: </w:t>
            </w:r>
            <w:r w:rsidRPr="00B12112">
              <w:fldChar w:fldCharType="begin" w:fldLock="1">
                <w:ffData>
                  <w:name w:val="Text1"/>
                  <w:enabled/>
                  <w:calcOnExit w:val="0"/>
                  <w:textInput>
                    <w:default w:val="                                                                        "/>
                  </w:textInput>
                </w:ffData>
              </w:fldChar>
            </w:r>
            <w:bookmarkStart w:name="Text1" w:id="1"/>
            <w:r w:rsidRPr="00B12112">
              <w:instrText xml:space="preserve"> FORMTEXT </w:instrText>
            </w:r>
            <w:r w:rsidRPr="00B12112">
              <w:fldChar w:fldCharType="separate"/>
            </w:r>
            <w:r w:rsidRPr="00B12112">
              <w:rPr>
                <w:noProof/>
              </w:rPr>
              <w:t xml:space="preserve">                                                                        </w:t>
            </w:r>
            <w:r w:rsidRPr="00B12112">
              <w:fldChar w:fldCharType="end"/>
            </w:r>
            <w:bookmarkEnd w:id="1"/>
          </w:p>
          <w:p w:rsidR="008F5C00" w:rsidP="00796AAD" w:rsidRDefault="008F5C00" w14:paraId="11B794A3" w14:textId="1817950A">
            <w:pPr>
              <w:pStyle w:val="Parties"/>
              <w:jc w:val="left"/>
              <w:rPr>
                <w:szCs w:val="24"/>
              </w:rPr>
            </w:pPr>
            <w:r w:rsidRPr="008F5C00">
              <w:rPr>
                <w:szCs w:val="24"/>
              </w:rPr>
              <w:t>Pollen Street Group Limited</w:t>
            </w:r>
          </w:p>
          <w:p w:rsidRPr="00B12112" w:rsidR="00BD538C" w:rsidP="00796AAD" w:rsidRDefault="00CD68BB" w14:paraId="670240DE" w14:textId="5DD0CB79">
            <w:pPr>
              <w:pStyle w:val="Parties"/>
              <w:jc w:val="left"/>
              <w:rPr>
                <w:szCs w:val="24"/>
              </w:rPr>
            </w:pPr>
            <w:r>
              <w:t>MUFG Corporate Markets Trustees (UK) Limited</w:t>
            </w:r>
          </w:p>
        </w:tc>
      </w:tr>
      <w:tr w:rsidRPr="00B12112" w:rsidR="00BD538C" w:rsidTr="00B12112" w14:paraId="3FDB81B8" w14:textId="77777777">
        <w:tblPrEx>
          <w:tblCellMar>
            <w:left w:w="0" w:type="dxa"/>
            <w:right w:w="0" w:type="dxa"/>
          </w:tblCellMar>
        </w:tblPrEx>
        <w:trPr>
          <w:cantSplit/>
          <w:trHeight w:val="1984"/>
        </w:trPr>
        <w:tc>
          <w:tcPr>
            <w:tcW w:w="7937" w:type="dxa"/>
            <w:tcBorders>
              <w:top w:val="single" w:color="auto" w:sz="8" w:space="0"/>
              <w:bottom w:val="single" w:color="auto" w:sz="8" w:space="0"/>
            </w:tcBorders>
            <w:tcMar>
              <w:top w:w="510" w:type="dxa"/>
              <w:bottom w:w="510" w:type="dxa"/>
            </w:tcMar>
          </w:tcPr>
          <w:p w:rsidRPr="00B12112" w:rsidR="00BD538C" w:rsidP="00796AAD" w:rsidRDefault="00BD538C" w14:paraId="1DA92F77" w14:textId="77777777">
            <w:pPr>
              <w:jc w:val="left"/>
              <w:rPr>
                <w:b/>
                <w:szCs w:val="28"/>
              </w:rPr>
            </w:pPr>
            <w:r w:rsidRPr="00B12112">
              <w:rPr>
                <w:b/>
                <w:szCs w:val="28"/>
              </w:rPr>
              <w:t>Trust deed</w:t>
            </w:r>
          </w:p>
          <w:p w:rsidRPr="00B12112" w:rsidR="00BD538C" w:rsidP="00F207B8" w:rsidRDefault="00355588" w14:paraId="7E8E9AF4" w14:textId="4FC06A6D">
            <w:pPr>
              <w:jc w:val="left"/>
              <w:rPr>
                <w:b/>
              </w:rPr>
            </w:pPr>
            <w:r w:rsidRPr="00B12112">
              <w:rPr>
                <w:b/>
                <w:szCs w:val="28"/>
              </w:rPr>
              <w:t xml:space="preserve">Relating </w:t>
            </w:r>
            <w:r w:rsidRPr="00B12112" w:rsidR="00BD538C">
              <w:rPr>
                <w:b/>
                <w:szCs w:val="28"/>
              </w:rPr>
              <w:t>to the</w:t>
            </w:r>
            <w:r w:rsidRPr="00B12112" w:rsidR="00C1521E">
              <w:rPr>
                <w:b/>
                <w:szCs w:val="28"/>
              </w:rPr>
              <w:t xml:space="preserve"> </w:t>
            </w:r>
            <w:r w:rsidR="008F5C00">
              <w:rPr>
                <w:b/>
                <w:szCs w:val="28"/>
              </w:rPr>
              <w:t>Pollen Street</w:t>
            </w:r>
            <w:r w:rsidR="00FD4F8D">
              <w:rPr>
                <w:b/>
                <w:szCs w:val="28"/>
              </w:rPr>
              <w:t xml:space="preserve"> Share Incentive Plan</w:t>
            </w:r>
          </w:p>
        </w:tc>
      </w:tr>
      <w:tr w:rsidRPr="00B12112" w:rsidR="00BD538C" w:rsidTr="00B12112" w14:paraId="69CF8C1B" w14:textId="77777777">
        <w:tblPrEx>
          <w:tblCellMar>
            <w:left w:w="0" w:type="dxa"/>
            <w:right w:w="0" w:type="dxa"/>
          </w:tblCellMar>
        </w:tblPrEx>
        <w:trPr>
          <w:cantSplit/>
          <w:trHeight w:val="2835"/>
        </w:trPr>
        <w:tc>
          <w:tcPr>
            <w:tcW w:w="7937" w:type="dxa"/>
            <w:tcMar>
              <w:top w:w="567" w:type="dxa"/>
            </w:tcMar>
          </w:tcPr>
          <w:p w:rsidRPr="00B12112" w:rsidR="00BD538C" w:rsidP="00796AAD" w:rsidRDefault="00BD538C" w14:paraId="630C4C14" w14:textId="77777777">
            <w:pPr>
              <w:jc w:val="left"/>
            </w:pPr>
          </w:p>
        </w:tc>
      </w:tr>
    </w:tbl>
    <w:p w:rsidRPr="00BD538C" w:rsidR="00BD538C" w:rsidP="00796AAD" w:rsidRDefault="00BD538C" w14:paraId="5A3ED6C7" w14:textId="77777777">
      <w:pPr>
        <w:sectPr w:rsidRPr="00BD538C" w:rsidR="00BD538C" w:rsidSect="00CE5049">
          <w:headerReference w:type="first" r:id="rId8"/>
          <w:footerReference w:type="first" r:id="rId9"/>
          <w:pgSz w:w="11907" w:h="16839" w:code="9"/>
          <w:pgMar w:top="1417" w:right="2551" w:bottom="1417" w:left="1417" w:header="454" w:footer="454" w:gutter="0"/>
          <w:paperSrc w:first="7" w:other="7"/>
          <w:cols w:space="720"/>
          <w:noEndnote/>
          <w:titlePg/>
          <w:docGrid w:linePitch="326"/>
        </w:sectPr>
      </w:pPr>
    </w:p>
    <w:p w:rsidRPr="00BD538C" w:rsidR="00B84531" w:rsidP="00796AAD" w:rsidRDefault="00B12112" w14:paraId="37C26A82" w14:textId="77777777">
      <w:pPr>
        <w:pStyle w:val="Contentheading"/>
        <w:framePr w:wrap="notBeside"/>
      </w:pPr>
      <w:r w:rsidRPr="00BD538C">
        <w:lastRenderedPageBreak/>
        <w:t>Contents</w:t>
      </w:r>
    </w:p>
    <w:p w:rsidRPr="00BD538C" w:rsidR="00B84531" w:rsidP="00796AAD" w:rsidRDefault="00F40E6A" w14:paraId="387CCB61" w14:textId="77777777">
      <w:pPr>
        <w:tabs>
          <w:tab w:val="right" w:pos="9071"/>
        </w:tabs>
        <w:spacing w:after="480"/>
        <w:rPr>
          <w:b/>
        </w:rPr>
      </w:pPr>
      <w:r w:rsidRPr="00BD538C">
        <w:rPr>
          <w:b/>
        </w:rPr>
        <w:t>Clause</w:t>
      </w:r>
      <w:r w:rsidRPr="00BD538C" w:rsidR="00B84531">
        <w:rPr>
          <w:b/>
        </w:rPr>
        <w:tab/>
        <w:t>Page</w:t>
      </w:r>
    </w:p>
    <w:bookmarkStart w:name="InsertTOCHere" w:id="3"/>
    <w:bookmarkEnd w:id="3"/>
    <w:p w:rsidR="00FB534A" w:rsidRDefault="00F73B99" w14:paraId="466D8A35" w14:textId="6818BE00">
      <w:pPr>
        <w:pStyle w:val="TOC1"/>
        <w:rPr>
          <w:rFonts w:asciiTheme="minorHAnsi" w:hAnsiTheme="minorHAnsi" w:eastAsiaTheme="minorEastAsia" w:cstheme="minorBidi"/>
          <w:caps w:val="0"/>
          <w:kern w:val="2"/>
          <w:sz w:val="24"/>
          <w:szCs w:val="24"/>
          <w:lang w:eastAsia="en-GB"/>
          <w14:ligatures w14:val="standardContextual"/>
        </w:rPr>
      </w:pPr>
      <w:r>
        <w:fldChar w:fldCharType="begin"/>
      </w:r>
      <w:r>
        <w:instrText xml:space="preserve"> TOC \f \u \* MERGEFORMAT </w:instrText>
      </w:r>
      <w:r>
        <w:fldChar w:fldCharType="separate"/>
      </w:r>
      <w:r w:rsidR="00FB534A">
        <w:t>1</w:t>
      </w:r>
      <w:r w:rsidR="00FB534A">
        <w:rPr>
          <w:rFonts w:asciiTheme="minorHAnsi" w:hAnsiTheme="minorHAnsi" w:eastAsiaTheme="minorEastAsia" w:cstheme="minorBidi"/>
          <w:caps w:val="0"/>
          <w:kern w:val="2"/>
          <w:sz w:val="24"/>
          <w:szCs w:val="24"/>
          <w:lang w:eastAsia="en-GB"/>
          <w14:ligatures w14:val="standardContextual"/>
        </w:rPr>
        <w:tab/>
      </w:r>
      <w:r w:rsidR="00FB534A">
        <w:t>INTERPRETATION</w:t>
      </w:r>
      <w:r w:rsidR="00FB534A">
        <w:tab/>
      </w:r>
      <w:r w:rsidR="00FB534A">
        <w:fldChar w:fldCharType="begin"/>
      </w:r>
      <w:r w:rsidR="00FB534A">
        <w:instrText xml:space="preserve"> PAGEREF _Toc190334004 \h </w:instrText>
      </w:r>
      <w:r w:rsidR="00FB534A">
        <w:fldChar w:fldCharType="separate"/>
      </w:r>
      <w:r w:rsidR="00123552">
        <w:t>1</w:t>
      </w:r>
      <w:r w:rsidR="00FB534A">
        <w:fldChar w:fldCharType="end"/>
      </w:r>
    </w:p>
    <w:p w:rsidR="00FB534A" w:rsidRDefault="00FB534A" w14:paraId="735BDC88" w14:textId="1D221A58">
      <w:pPr>
        <w:pStyle w:val="TOC1"/>
        <w:rPr>
          <w:rFonts w:asciiTheme="minorHAnsi" w:hAnsiTheme="minorHAnsi" w:eastAsiaTheme="minorEastAsia" w:cstheme="minorBidi"/>
          <w:caps w:val="0"/>
          <w:kern w:val="2"/>
          <w:sz w:val="24"/>
          <w:szCs w:val="24"/>
          <w:lang w:eastAsia="en-GB"/>
          <w14:ligatures w14:val="standardContextual"/>
        </w:rPr>
      </w:pPr>
      <w:r>
        <w:t>2</w:t>
      </w:r>
      <w:r>
        <w:rPr>
          <w:rFonts w:asciiTheme="minorHAnsi" w:hAnsiTheme="minorHAnsi" w:eastAsiaTheme="minorEastAsia" w:cstheme="minorBidi"/>
          <w:caps w:val="0"/>
          <w:kern w:val="2"/>
          <w:sz w:val="24"/>
          <w:szCs w:val="24"/>
          <w:lang w:eastAsia="en-GB"/>
          <w14:ligatures w14:val="standardContextual"/>
        </w:rPr>
        <w:tab/>
      </w:r>
      <w:r>
        <w:t>TRUSTS</w:t>
      </w:r>
      <w:r>
        <w:tab/>
      </w:r>
      <w:r>
        <w:fldChar w:fldCharType="begin"/>
      </w:r>
      <w:r>
        <w:instrText xml:space="preserve"> PAGEREF _Toc190334005 \h </w:instrText>
      </w:r>
      <w:r>
        <w:fldChar w:fldCharType="separate"/>
      </w:r>
      <w:r w:rsidR="00123552">
        <w:t>3</w:t>
      </w:r>
      <w:r>
        <w:fldChar w:fldCharType="end"/>
      </w:r>
    </w:p>
    <w:p w:rsidR="00FB534A" w:rsidRDefault="00FB534A" w14:paraId="26283FF9" w14:textId="3EB9C1E1">
      <w:pPr>
        <w:pStyle w:val="TOC1"/>
        <w:rPr>
          <w:rFonts w:asciiTheme="minorHAnsi" w:hAnsiTheme="minorHAnsi" w:eastAsiaTheme="minorEastAsia" w:cstheme="minorBidi"/>
          <w:caps w:val="0"/>
          <w:kern w:val="2"/>
          <w:sz w:val="24"/>
          <w:szCs w:val="24"/>
          <w:lang w:eastAsia="en-GB"/>
          <w14:ligatures w14:val="standardContextual"/>
        </w:rPr>
      </w:pPr>
      <w:r>
        <w:t>3</w:t>
      </w:r>
      <w:r>
        <w:rPr>
          <w:rFonts w:asciiTheme="minorHAnsi" w:hAnsiTheme="minorHAnsi" w:eastAsiaTheme="minorEastAsia" w:cstheme="minorBidi"/>
          <w:caps w:val="0"/>
          <w:kern w:val="2"/>
          <w:sz w:val="24"/>
          <w:szCs w:val="24"/>
          <w:lang w:eastAsia="en-GB"/>
          <w14:ligatures w14:val="standardContextual"/>
        </w:rPr>
        <w:tab/>
      </w:r>
      <w:r>
        <w:t>PRINCIPAL TRUSTS APPLYING DURING THE TRUST PERIOD</w:t>
      </w:r>
      <w:r>
        <w:tab/>
      </w:r>
      <w:r>
        <w:fldChar w:fldCharType="begin"/>
      </w:r>
      <w:r>
        <w:instrText xml:space="preserve"> PAGEREF _Toc190334006 \h </w:instrText>
      </w:r>
      <w:r>
        <w:fldChar w:fldCharType="separate"/>
      </w:r>
      <w:r w:rsidR="00123552">
        <w:t>3</w:t>
      </w:r>
      <w:r>
        <w:fldChar w:fldCharType="end"/>
      </w:r>
    </w:p>
    <w:p w:rsidR="00FB534A" w:rsidRDefault="00FB534A" w14:paraId="712B02F4" w14:textId="45F2008F">
      <w:pPr>
        <w:pStyle w:val="TOC1"/>
        <w:rPr>
          <w:rFonts w:asciiTheme="minorHAnsi" w:hAnsiTheme="minorHAnsi" w:eastAsiaTheme="minorEastAsia" w:cstheme="minorBidi"/>
          <w:caps w:val="0"/>
          <w:kern w:val="2"/>
          <w:sz w:val="24"/>
          <w:szCs w:val="24"/>
          <w:lang w:eastAsia="en-GB"/>
          <w14:ligatures w14:val="standardContextual"/>
        </w:rPr>
      </w:pPr>
      <w:r>
        <w:t>4</w:t>
      </w:r>
      <w:r>
        <w:rPr>
          <w:rFonts w:asciiTheme="minorHAnsi" w:hAnsiTheme="minorHAnsi" w:eastAsiaTheme="minorEastAsia" w:cstheme="minorBidi"/>
          <w:caps w:val="0"/>
          <w:kern w:val="2"/>
          <w:sz w:val="24"/>
          <w:szCs w:val="24"/>
          <w:lang w:eastAsia="en-GB"/>
          <w14:ligatures w14:val="standardContextual"/>
        </w:rPr>
        <w:tab/>
      </w:r>
      <w:r>
        <w:t>INVESTMENT AND DEALING WITH THE TRUST ASSETS</w:t>
      </w:r>
      <w:r>
        <w:tab/>
      </w:r>
      <w:r>
        <w:fldChar w:fldCharType="begin"/>
      </w:r>
      <w:r>
        <w:instrText xml:space="preserve"> PAGEREF _Toc190334007 \h </w:instrText>
      </w:r>
      <w:r>
        <w:fldChar w:fldCharType="separate"/>
      </w:r>
      <w:r w:rsidR="00123552">
        <w:t>4</w:t>
      </w:r>
      <w:r>
        <w:fldChar w:fldCharType="end"/>
      </w:r>
    </w:p>
    <w:p w:rsidR="00FB534A" w:rsidRDefault="00FB534A" w14:paraId="1A1D4021" w14:textId="2378530E">
      <w:pPr>
        <w:pStyle w:val="TOC1"/>
        <w:rPr>
          <w:rFonts w:asciiTheme="minorHAnsi" w:hAnsiTheme="minorHAnsi" w:eastAsiaTheme="minorEastAsia" w:cstheme="minorBidi"/>
          <w:caps w:val="0"/>
          <w:kern w:val="2"/>
          <w:sz w:val="24"/>
          <w:szCs w:val="24"/>
          <w:lang w:eastAsia="en-GB"/>
          <w14:ligatures w14:val="standardContextual"/>
        </w:rPr>
      </w:pPr>
      <w:r>
        <w:t>5</w:t>
      </w:r>
      <w:r>
        <w:rPr>
          <w:rFonts w:asciiTheme="minorHAnsi" w:hAnsiTheme="minorHAnsi" w:eastAsiaTheme="minorEastAsia" w:cstheme="minorBidi"/>
          <w:caps w:val="0"/>
          <w:kern w:val="2"/>
          <w:sz w:val="24"/>
          <w:szCs w:val="24"/>
          <w:lang w:eastAsia="en-GB"/>
          <w14:ligatures w14:val="standardContextual"/>
        </w:rPr>
        <w:tab/>
      </w:r>
      <w:r>
        <w:t>TRUSTEE’S POWERS</w:t>
      </w:r>
      <w:r>
        <w:tab/>
      </w:r>
      <w:r>
        <w:fldChar w:fldCharType="begin"/>
      </w:r>
      <w:r>
        <w:instrText xml:space="preserve"> PAGEREF _Toc190334008 \h </w:instrText>
      </w:r>
      <w:r>
        <w:fldChar w:fldCharType="separate"/>
      </w:r>
      <w:r w:rsidR="00123552">
        <w:t>5</w:t>
      </w:r>
      <w:r>
        <w:fldChar w:fldCharType="end"/>
      </w:r>
    </w:p>
    <w:p w:rsidR="00FB534A" w:rsidRDefault="00FB534A" w14:paraId="6F3204A2" w14:textId="409889CF">
      <w:pPr>
        <w:pStyle w:val="TOC1"/>
        <w:rPr>
          <w:rFonts w:asciiTheme="minorHAnsi" w:hAnsiTheme="minorHAnsi" w:eastAsiaTheme="minorEastAsia" w:cstheme="minorBidi"/>
          <w:caps w:val="0"/>
          <w:kern w:val="2"/>
          <w:sz w:val="24"/>
          <w:szCs w:val="24"/>
          <w:lang w:eastAsia="en-GB"/>
          <w14:ligatures w14:val="standardContextual"/>
        </w:rPr>
      </w:pPr>
      <w:r>
        <w:t>6</w:t>
      </w:r>
      <w:r>
        <w:rPr>
          <w:rFonts w:asciiTheme="minorHAnsi" w:hAnsiTheme="minorHAnsi" w:eastAsiaTheme="minorEastAsia" w:cstheme="minorBidi"/>
          <w:caps w:val="0"/>
          <w:kern w:val="2"/>
          <w:sz w:val="24"/>
          <w:szCs w:val="24"/>
          <w:lang w:eastAsia="en-GB"/>
          <w14:ligatures w14:val="standardContextual"/>
        </w:rPr>
        <w:tab/>
      </w:r>
      <w:r>
        <w:t>TRUSTEE’S OBLIGATIONS</w:t>
      </w:r>
      <w:r>
        <w:tab/>
      </w:r>
      <w:r>
        <w:fldChar w:fldCharType="begin"/>
      </w:r>
      <w:r>
        <w:instrText xml:space="preserve"> PAGEREF _Toc190334009 \h </w:instrText>
      </w:r>
      <w:r>
        <w:fldChar w:fldCharType="separate"/>
      </w:r>
      <w:r w:rsidR="00123552">
        <w:t>6</w:t>
      </w:r>
      <w:r>
        <w:fldChar w:fldCharType="end"/>
      </w:r>
    </w:p>
    <w:p w:rsidR="00FB534A" w:rsidRDefault="00FB534A" w14:paraId="6CE8A21A" w14:textId="07ADB492">
      <w:pPr>
        <w:pStyle w:val="TOC1"/>
        <w:rPr>
          <w:rFonts w:asciiTheme="minorHAnsi" w:hAnsiTheme="minorHAnsi" w:eastAsiaTheme="minorEastAsia" w:cstheme="minorBidi"/>
          <w:caps w:val="0"/>
          <w:kern w:val="2"/>
          <w:sz w:val="24"/>
          <w:szCs w:val="24"/>
          <w:lang w:eastAsia="en-GB"/>
          <w14:ligatures w14:val="standardContextual"/>
        </w:rPr>
      </w:pPr>
      <w:r>
        <w:t>7</w:t>
      </w:r>
      <w:r>
        <w:rPr>
          <w:rFonts w:asciiTheme="minorHAnsi" w:hAnsiTheme="minorHAnsi" w:eastAsiaTheme="minorEastAsia" w:cstheme="minorBidi"/>
          <w:caps w:val="0"/>
          <w:kern w:val="2"/>
          <w:sz w:val="24"/>
          <w:szCs w:val="24"/>
          <w:lang w:eastAsia="en-GB"/>
          <w14:ligatures w14:val="standardContextual"/>
        </w:rPr>
        <w:tab/>
      </w:r>
      <w:r>
        <w:t>PAYE OBLIGATIONS</w:t>
      </w:r>
      <w:r>
        <w:tab/>
      </w:r>
      <w:r>
        <w:fldChar w:fldCharType="begin"/>
      </w:r>
      <w:r>
        <w:instrText xml:space="preserve"> PAGEREF _Toc190334010 \h </w:instrText>
      </w:r>
      <w:r>
        <w:fldChar w:fldCharType="separate"/>
      </w:r>
      <w:r w:rsidR="00123552">
        <w:t>7</w:t>
      </w:r>
      <w:r>
        <w:fldChar w:fldCharType="end"/>
      </w:r>
    </w:p>
    <w:p w:rsidR="00FB534A" w:rsidRDefault="00FB534A" w14:paraId="339FA4F9" w14:textId="280047DF">
      <w:pPr>
        <w:pStyle w:val="TOC1"/>
        <w:rPr>
          <w:rFonts w:asciiTheme="minorHAnsi" w:hAnsiTheme="minorHAnsi" w:eastAsiaTheme="minorEastAsia" w:cstheme="minorBidi"/>
          <w:caps w:val="0"/>
          <w:kern w:val="2"/>
          <w:sz w:val="24"/>
          <w:szCs w:val="24"/>
          <w:lang w:eastAsia="en-GB"/>
          <w14:ligatures w14:val="standardContextual"/>
        </w:rPr>
      </w:pPr>
      <w:r>
        <w:t>8</w:t>
      </w:r>
      <w:r>
        <w:rPr>
          <w:rFonts w:asciiTheme="minorHAnsi" w:hAnsiTheme="minorHAnsi" w:eastAsiaTheme="minorEastAsia" w:cstheme="minorBidi"/>
          <w:caps w:val="0"/>
          <w:kern w:val="2"/>
          <w:sz w:val="24"/>
          <w:szCs w:val="24"/>
          <w:lang w:eastAsia="en-GB"/>
          <w14:ligatures w14:val="standardContextual"/>
        </w:rPr>
        <w:tab/>
      </w:r>
      <w:r>
        <w:t>PERSONAL INTERESTS OF THE TRUSTEE</w:t>
      </w:r>
      <w:r>
        <w:tab/>
      </w:r>
      <w:r>
        <w:fldChar w:fldCharType="begin"/>
      </w:r>
      <w:r>
        <w:instrText xml:space="preserve"> PAGEREF _Toc190334011 \h </w:instrText>
      </w:r>
      <w:r>
        <w:fldChar w:fldCharType="separate"/>
      </w:r>
      <w:r w:rsidR="00123552">
        <w:t>8</w:t>
      </w:r>
      <w:r>
        <w:fldChar w:fldCharType="end"/>
      </w:r>
    </w:p>
    <w:p w:rsidR="00FB534A" w:rsidRDefault="00FB534A" w14:paraId="0E88C318" w14:textId="6BA3534D">
      <w:pPr>
        <w:pStyle w:val="TOC1"/>
        <w:rPr>
          <w:rFonts w:asciiTheme="minorHAnsi" w:hAnsiTheme="minorHAnsi" w:eastAsiaTheme="minorEastAsia" w:cstheme="minorBidi"/>
          <w:caps w:val="0"/>
          <w:kern w:val="2"/>
          <w:sz w:val="24"/>
          <w:szCs w:val="24"/>
          <w:lang w:eastAsia="en-GB"/>
          <w14:ligatures w14:val="standardContextual"/>
        </w:rPr>
      </w:pPr>
      <w:r>
        <w:t>9</w:t>
      </w:r>
      <w:r>
        <w:rPr>
          <w:rFonts w:asciiTheme="minorHAnsi" w:hAnsiTheme="minorHAnsi" w:eastAsiaTheme="minorEastAsia" w:cstheme="minorBidi"/>
          <w:caps w:val="0"/>
          <w:kern w:val="2"/>
          <w:sz w:val="24"/>
          <w:szCs w:val="24"/>
          <w:lang w:eastAsia="en-GB"/>
          <w14:ligatures w14:val="standardContextual"/>
        </w:rPr>
        <w:tab/>
      </w:r>
      <w:r>
        <w:t>NUMBER OF TRUSTEES</w:t>
      </w:r>
      <w:r>
        <w:tab/>
      </w:r>
      <w:r>
        <w:fldChar w:fldCharType="begin"/>
      </w:r>
      <w:r>
        <w:instrText xml:space="preserve"> PAGEREF _Toc190334012 \h </w:instrText>
      </w:r>
      <w:r>
        <w:fldChar w:fldCharType="separate"/>
      </w:r>
      <w:r w:rsidR="00123552">
        <w:t>8</w:t>
      </w:r>
      <w:r>
        <w:fldChar w:fldCharType="end"/>
      </w:r>
    </w:p>
    <w:p w:rsidR="00FB534A" w:rsidRDefault="00FB534A" w14:paraId="2FB13301" w14:textId="18AA0361">
      <w:pPr>
        <w:pStyle w:val="TOC1"/>
        <w:rPr>
          <w:rFonts w:asciiTheme="minorHAnsi" w:hAnsiTheme="minorHAnsi" w:eastAsiaTheme="minorEastAsia" w:cstheme="minorBidi"/>
          <w:caps w:val="0"/>
          <w:kern w:val="2"/>
          <w:sz w:val="24"/>
          <w:szCs w:val="24"/>
          <w:lang w:eastAsia="en-GB"/>
          <w14:ligatures w14:val="standardContextual"/>
        </w:rPr>
      </w:pPr>
      <w:r>
        <w:t>10</w:t>
      </w:r>
      <w:r>
        <w:rPr>
          <w:rFonts w:asciiTheme="minorHAnsi" w:hAnsiTheme="minorHAnsi" w:eastAsiaTheme="minorEastAsia" w:cstheme="minorBidi"/>
          <w:caps w:val="0"/>
          <w:kern w:val="2"/>
          <w:sz w:val="24"/>
          <w:szCs w:val="24"/>
          <w:lang w:eastAsia="en-GB"/>
          <w14:ligatures w14:val="standardContextual"/>
        </w:rPr>
        <w:tab/>
      </w:r>
      <w:r>
        <w:t>APPOINTMENT AND REMOVAL OF TRUSTEES</w:t>
      </w:r>
      <w:r>
        <w:tab/>
      </w:r>
      <w:r>
        <w:fldChar w:fldCharType="begin"/>
      </w:r>
      <w:r>
        <w:instrText xml:space="preserve"> PAGEREF _Toc190334013 \h </w:instrText>
      </w:r>
      <w:r>
        <w:fldChar w:fldCharType="separate"/>
      </w:r>
      <w:r w:rsidR="00123552">
        <w:t>8</w:t>
      </w:r>
      <w:r>
        <w:fldChar w:fldCharType="end"/>
      </w:r>
    </w:p>
    <w:p w:rsidR="00FB534A" w:rsidRDefault="00FB534A" w14:paraId="3BFE8B8C" w14:textId="1D7A6739">
      <w:pPr>
        <w:pStyle w:val="TOC1"/>
        <w:rPr>
          <w:rFonts w:asciiTheme="minorHAnsi" w:hAnsiTheme="minorHAnsi" w:eastAsiaTheme="minorEastAsia" w:cstheme="minorBidi"/>
          <w:caps w:val="0"/>
          <w:kern w:val="2"/>
          <w:sz w:val="24"/>
          <w:szCs w:val="24"/>
          <w:lang w:eastAsia="en-GB"/>
          <w14:ligatures w14:val="standardContextual"/>
        </w:rPr>
      </w:pPr>
      <w:r>
        <w:t>11</w:t>
      </w:r>
      <w:r>
        <w:rPr>
          <w:rFonts w:asciiTheme="minorHAnsi" w:hAnsiTheme="minorHAnsi" w:eastAsiaTheme="minorEastAsia" w:cstheme="minorBidi"/>
          <w:caps w:val="0"/>
          <w:kern w:val="2"/>
          <w:sz w:val="24"/>
          <w:szCs w:val="24"/>
          <w:lang w:eastAsia="en-GB"/>
          <w14:ligatures w14:val="standardContextual"/>
        </w:rPr>
        <w:tab/>
      </w:r>
      <w:r>
        <w:t>EXCLUSION OF LIABILITY</w:t>
      </w:r>
      <w:r>
        <w:tab/>
      </w:r>
      <w:r>
        <w:fldChar w:fldCharType="begin"/>
      </w:r>
      <w:r>
        <w:instrText xml:space="preserve"> PAGEREF _Toc190334014 \h </w:instrText>
      </w:r>
      <w:r>
        <w:fldChar w:fldCharType="separate"/>
      </w:r>
      <w:r w:rsidR="00123552">
        <w:t>9</w:t>
      </w:r>
      <w:r>
        <w:fldChar w:fldCharType="end"/>
      </w:r>
    </w:p>
    <w:p w:rsidR="00FB534A" w:rsidRDefault="00FB534A" w14:paraId="2F3C6010" w14:textId="7935D2ED">
      <w:pPr>
        <w:pStyle w:val="TOC1"/>
        <w:rPr>
          <w:rFonts w:asciiTheme="minorHAnsi" w:hAnsiTheme="minorHAnsi" w:eastAsiaTheme="minorEastAsia" w:cstheme="minorBidi"/>
          <w:caps w:val="0"/>
          <w:kern w:val="2"/>
          <w:sz w:val="24"/>
          <w:szCs w:val="24"/>
          <w:lang w:eastAsia="en-GB"/>
          <w14:ligatures w14:val="standardContextual"/>
        </w:rPr>
      </w:pPr>
      <w:r>
        <w:t>12</w:t>
      </w:r>
      <w:r>
        <w:rPr>
          <w:rFonts w:asciiTheme="minorHAnsi" w:hAnsiTheme="minorHAnsi" w:eastAsiaTheme="minorEastAsia" w:cstheme="minorBidi"/>
          <w:caps w:val="0"/>
          <w:kern w:val="2"/>
          <w:sz w:val="24"/>
          <w:szCs w:val="24"/>
          <w:lang w:eastAsia="en-GB"/>
          <w14:ligatures w14:val="standardContextual"/>
        </w:rPr>
        <w:tab/>
      </w:r>
      <w:r>
        <w:t>INDEMNITY</w:t>
      </w:r>
      <w:r>
        <w:tab/>
      </w:r>
      <w:r>
        <w:fldChar w:fldCharType="begin"/>
      </w:r>
      <w:r>
        <w:instrText xml:space="preserve"> PAGEREF _Toc190334015 \h </w:instrText>
      </w:r>
      <w:r>
        <w:fldChar w:fldCharType="separate"/>
      </w:r>
      <w:r w:rsidR="00123552">
        <w:t>9</w:t>
      </w:r>
      <w:r>
        <w:fldChar w:fldCharType="end"/>
      </w:r>
    </w:p>
    <w:p w:rsidR="00FB534A" w:rsidRDefault="00FB534A" w14:paraId="3A3E165C" w14:textId="61D75904">
      <w:pPr>
        <w:pStyle w:val="TOC1"/>
        <w:rPr>
          <w:rFonts w:asciiTheme="minorHAnsi" w:hAnsiTheme="minorHAnsi" w:eastAsiaTheme="minorEastAsia" w:cstheme="minorBidi"/>
          <w:caps w:val="0"/>
          <w:kern w:val="2"/>
          <w:sz w:val="24"/>
          <w:szCs w:val="24"/>
          <w:lang w:eastAsia="en-GB"/>
          <w14:ligatures w14:val="standardContextual"/>
        </w:rPr>
      </w:pPr>
      <w:r>
        <w:t>13</w:t>
      </w:r>
      <w:r>
        <w:rPr>
          <w:rFonts w:asciiTheme="minorHAnsi" w:hAnsiTheme="minorHAnsi" w:eastAsiaTheme="minorEastAsia" w:cstheme="minorBidi"/>
          <w:caps w:val="0"/>
          <w:kern w:val="2"/>
          <w:sz w:val="24"/>
          <w:szCs w:val="24"/>
          <w:lang w:eastAsia="en-GB"/>
          <w14:ligatures w14:val="standardContextual"/>
        </w:rPr>
        <w:tab/>
      </w:r>
      <w:r>
        <w:t>PROFESSIONAL CHARGES OF THE TRUSTEE</w:t>
      </w:r>
      <w:r>
        <w:tab/>
      </w:r>
      <w:r>
        <w:fldChar w:fldCharType="begin"/>
      </w:r>
      <w:r>
        <w:instrText xml:space="preserve"> PAGEREF _Toc190334016 \h </w:instrText>
      </w:r>
      <w:r>
        <w:fldChar w:fldCharType="separate"/>
      </w:r>
      <w:r w:rsidR="00123552">
        <w:t>10</w:t>
      </w:r>
      <w:r>
        <w:fldChar w:fldCharType="end"/>
      </w:r>
    </w:p>
    <w:p w:rsidR="00FB534A" w:rsidRDefault="00FB534A" w14:paraId="7AECAB5F" w14:textId="73BE6B1C">
      <w:pPr>
        <w:pStyle w:val="TOC1"/>
        <w:rPr>
          <w:rFonts w:asciiTheme="minorHAnsi" w:hAnsiTheme="minorHAnsi" w:eastAsiaTheme="minorEastAsia" w:cstheme="minorBidi"/>
          <w:caps w:val="0"/>
          <w:kern w:val="2"/>
          <w:sz w:val="24"/>
          <w:szCs w:val="24"/>
          <w:lang w:eastAsia="en-GB"/>
          <w14:ligatures w14:val="standardContextual"/>
        </w:rPr>
      </w:pPr>
      <w:r>
        <w:t>14</w:t>
      </w:r>
      <w:r>
        <w:rPr>
          <w:rFonts w:asciiTheme="minorHAnsi" w:hAnsiTheme="minorHAnsi" w:eastAsiaTheme="minorEastAsia" w:cstheme="minorBidi"/>
          <w:caps w:val="0"/>
          <w:kern w:val="2"/>
          <w:sz w:val="24"/>
          <w:szCs w:val="24"/>
          <w:lang w:eastAsia="en-GB"/>
          <w14:ligatures w14:val="standardContextual"/>
        </w:rPr>
        <w:tab/>
      </w:r>
      <w:r>
        <w:t>INFORMATION SUPPLIED BY THE COMPANY</w:t>
      </w:r>
      <w:r>
        <w:tab/>
      </w:r>
      <w:r>
        <w:fldChar w:fldCharType="begin"/>
      </w:r>
      <w:r>
        <w:instrText xml:space="preserve"> PAGEREF _Toc190334017 \h </w:instrText>
      </w:r>
      <w:r>
        <w:fldChar w:fldCharType="separate"/>
      </w:r>
      <w:r w:rsidR="00123552">
        <w:t>10</w:t>
      </w:r>
      <w:r>
        <w:fldChar w:fldCharType="end"/>
      </w:r>
    </w:p>
    <w:p w:rsidR="00FB534A" w:rsidRDefault="00FB534A" w14:paraId="6477678D" w14:textId="0A0CECCC">
      <w:pPr>
        <w:pStyle w:val="TOC1"/>
        <w:rPr>
          <w:rFonts w:asciiTheme="minorHAnsi" w:hAnsiTheme="minorHAnsi" w:eastAsiaTheme="minorEastAsia" w:cstheme="minorBidi"/>
          <w:caps w:val="0"/>
          <w:kern w:val="2"/>
          <w:sz w:val="24"/>
          <w:szCs w:val="24"/>
          <w:lang w:eastAsia="en-GB"/>
          <w14:ligatures w14:val="standardContextual"/>
        </w:rPr>
      </w:pPr>
      <w:r>
        <w:t>15</w:t>
      </w:r>
      <w:r>
        <w:rPr>
          <w:rFonts w:asciiTheme="minorHAnsi" w:hAnsiTheme="minorHAnsi" w:eastAsiaTheme="minorEastAsia" w:cstheme="minorBidi"/>
          <w:caps w:val="0"/>
          <w:kern w:val="2"/>
          <w:sz w:val="24"/>
          <w:szCs w:val="24"/>
          <w:lang w:eastAsia="en-GB"/>
          <w14:ligatures w14:val="standardContextual"/>
        </w:rPr>
        <w:tab/>
      </w:r>
      <w:r>
        <w:t>PARTICIPATING COMPANIES</w:t>
      </w:r>
      <w:r>
        <w:tab/>
      </w:r>
      <w:r>
        <w:fldChar w:fldCharType="begin"/>
      </w:r>
      <w:r>
        <w:instrText xml:space="preserve"> PAGEREF _Toc190334018 \h </w:instrText>
      </w:r>
      <w:r>
        <w:fldChar w:fldCharType="separate"/>
      </w:r>
      <w:r w:rsidR="00123552">
        <w:t>10</w:t>
      </w:r>
      <w:r>
        <w:fldChar w:fldCharType="end"/>
      </w:r>
    </w:p>
    <w:p w:rsidR="00FB534A" w:rsidRDefault="00FB534A" w14:paraId="53CC78CB" w14:textId="6B2001B6">
      <w:pPr>
        <w:pStyle w:val="TOC1"/>
        <w:rPr>
          <w:rFonts w:asciiTheme="minorHAnsi" w:hAnsiTheme="minorHAnsi" w:eastAsiaTheme="minorEastAsia" w:cstheme="minorBidi"/>
          <w:caps w:val="0"/>
          <w:kern w:val="2"/>
          <w:sz w:val="24"/>
          <w:szCs w:val="24"/>
          <w:lang w:eastAsia="en-GB"/>
          <w14:ligatures w14:val="standardContextual"/>
        </w:rPr>
      </w:pPr>
      <w:r>
        <w:t>16</w:t>
      </w:r>
      <w:r>
        <w:rPr>
          <w:rFonts w:asciiTheme="minorHAnsi" w:hAnsiTheme="minorHAnsi" w:eastAsiaTheme="minorEastAsia" w:cstheme="minorBidi"/>
          <w:caps w:val="0"/>
          <w:kern w:val="2"/>
          <w:sz w:val="24"/>
          <w:szCs w:val="24"/>
          <w:lang w:eastAsia="en-GB"/>
          <w14:ligatures w14:val="standardContextual"/>
        </w:rPr>
        <w:tab/>
      </w:r>
      <w:r>
        <w:t>COVENANT FROM PARTICIPATING COMPANIES</w:t>
      </w:r>
      <w:r>
        <w:tab/>
      </w:r>
      <w:r>
        <w:fldChar w:fldCharType="begin"/>
      </w:r>
      <w:r>
        <w:instrText xml:space="preserve"> PAGEREF _Toc190334019 \h </w:instrText>
      </w:r>
      <w:r>
        <w:fldChar w:fldCharType="separate"/>
      </w:r>
      <w:r w:rsidR="00123552">
        <w:t>11</w:t>
      </w:r>
      <w:r>
        <w:fldChar w:fldCharType="end"/>
      </w:r>
    </w:p>
    <w:p w:rsidR="00FB534A" w:rsidRDefault="00FB534A" w14:paraId="6642E527" w14:textId="45EE9CBA">
      <w:pPr>
        <w:pStyle w:val="TOC1"/>
        <w:rPr>
          <w:rFonts w:asciiTheme="minorHAnsi" w:hAnsiTheme="minorHAnsi" w:eastAsiaTheme="minorEastAsia" w:cstheme="minorBidi"/>
          <w:caps w:val="0"/>
          <w:kern w:val="2"/>
          <w:sz w:val="24"/>
          <w:szCs w:val="24"/>
          <w:lang w:eastAsia="en-GB"/>
          <w14:ligatures w14:val="standardContextual"/>
        </w:rPr>
      </w:pPr>
      <w:r>
        <w:t>17</w:t>
      </w:r>
      <w:r>
        <w:rPr>
          <w:rFonts w:asciiTheme="minorHAnsi" w:hAnsiTheme="minorHAnsi" w:eastAsiaTheme="minorEastAsia" w:cstheme="minorBidi"/>
          <w:caps w:val="0"/>
          <w:kern w:val="2"/>
          <w:sz w:val="24"/>
          <w:szCs w:val="24"/>
          <w:lang w:eastAsia="en-GB"/>
          <w14:ligatures w14:val="standardContextual"/>
        </w:rPr>
        <w:tab/>
      </w:r>
      <w:r>
        <w:t>COSTS AND EXPENSES</w:t>
      </w:r>
      <w:r>
        <w:tab/>
      </w:r>
      <w:r>
        <w:fldChar w:fldCharType="begin"/>
      </w:r>
      <w:r>
        <w:instrText xml:space="preserve"> PAGEREF _Toc190334020 \h </w:instrText>
      </w:r>
      <w:r>
        <w:fldChar w:fldCharType="separate"/>
      </w:r>
      <w:r w:rsidR="00123552">
        <w:t>11</w:t>
      </w:r>
      <w:r>
        <w:fldChar w:fldCharType="end"/>
      </w:r>
    </w:p>
    <w:p w:rsidR="00FB534A" w:rsidRDefault="00FB534A" w14:paraId="2F5DE81A" w14:textId="6DFF5DEA">
      <w:pPr>
        <w:pStyle w:val="TOC1"/>
        <w:rPr>
          <w:rFonts w:asciiTheme="minorHAnsi" w:hAnsiTheme="minorHAnsi" w:eastAsiaTheme="minorEastAsia" w:cstheme="minorBidi"/>
          <w:caps w:val="0"/>
          <w:kern w:val="2"/>
          <w:sz w:val="24"/>
          <w:szCs w:val="24"/>
          <w:lang w:eastAsia="en-GB"/>
          <w14:ligatures w14:val="standardContextual"/>
        </w:rPr>
      </w:pPr>
      <w:r>
        <w:t>18</w:t>
      </w:r>
      <w:r>
        <w:rPr>
          <w:rFonts w:asciiTheme="minorHAnsi" w:hAnsiTheme="minorHAnsi" w:eastAsiaTheme="minorEastAsia" w:cstheme="minorBidi"/>
          <w:caps w:val="0"/>
          <w:kern w:val="2"/>
          <w:sz w:val="24"/>
          <w:szCs w:val="24"/>
          <w:lang w:eastAsia="en-GB"/>
          <w14:ligatures w14:val="standardContextual"/>
        </w:rPr>
        <w:tab/>
      </w:r>
      <w:r>
        <w:t>POWER OF AMENDMENT</w:t>
      </w:r>
      <w:r>
        <w:tab/>
      </w:r>
      <w:r>
        <w:fldChar w:fldCharType="begin"/>
      </w:r>
      <w:r>
        <w:instrText xml:space="preserve"> PAGEREF _Toc190334021 \h </w:instrText>
      </w:r>
      <w:r>
        <w:fldChar w:fldCharType="separate"/>
      </w:r>
      <w:r w:rsidR="00123552">
        <w:t>11</w:t>
      </w:r>
      <w:r>
        <w:fldChar w:fldCharType="end"/>
      </w:r>
    </w:p>
    <w:p w:rsidR="00FB534A" w:rsidRDefault="00FB534A" w14:paraId="409E0C9B" w14:textId="600AA446">
      <w:pPr>
        <w:pStyle w:val="TOC1"/>
        <w:rPr>
          <w:rFonts w:asciiTheme="minorHAnsi" w:hAnsiTheme="minorHAnsi" w:eastAsiaTheme="minorEastAsia" w:cstheme="minorBidi"/>
          <w:caps w:val="0"/>
          <w:kern w:val="2"/>
          <w:sz w:val="24"/>
          <w:szCs w:val="24"/>
          <w:lang w:eastAsia="en-GB"/>
          <w14:ligatures w14:val="standardContextual"/>
        </w:rPr>
      </w:pPr>
      <w:r>
        <w:t>19</w:t>
      </w:r>
      <w:r>
        <w:rPr>
          <w:rFonts w:asciiTheme="minorHAnsi" w:hAnsiTheme="minorHAnsi" w:eastAsiaTheme="minorEastAsia" w:cstheme="minorBidi"/>
          <w:caps w:val="0"/>
          <w:kern w:val="2"/>
          <w:sz w:val="24"/>
          <w:szCs w:val="24"/>
          <w:lang w:eastAsia="en-GB"/>
          <w14:ligatures w14:val="standardContextual"/>
        </w:rPr>
        <w:tab/>
      </w:r>
      <w:r>
        <w:t>TERMINATION OF THE PLAN</w:t>
      </w:r>
      <w:r>
        <w:tab/>
      </w:r>
      <w:r>
        <w:fldChar w:fldCharType="begin"/>
      </w:r>
      <w:r>
        <w:instrText xml:space="preserve"> PAGEREF _Toc190334022 \h </w:instrText>
      </w:r>
      <w:r>
        <w:fldChar w:fldCharType="separate"/>
      </w:r>
      <w:r w:rsidR="00123552">
        <w:t>11</w:t>
      </w:r>
      <w:r>
        <w:fldChar w:fldCharType="end"/>
      </w:r>
    </w:p>
    <w:p w:rsidR="00FB534A" w:rsidRDefault="00FB534A" w14:paraId="0A566403" w14:textId="78C2CBBF">
      <w:pPr>
        <w:pStyle w:val="TOC1"/>
        <w:rPr>
          <w:rFonts w:asciiTheme="minorHAnsi" w:hAnsiTheme="minorHAnsi" w:eastAsiaTheme="minorEastAsia" w:cstheme="minorBidi"/>
          <w:caps w:val="0"/>
          <w:kern w:val="2"/>
          <w:sz w:val="24"/>
          <w:szCs w:val="24"/>
          <w:lang w:eastAsia="en-GB"/>
          <w14:ligatures w14:val="standardContextual"/>
        </w:rPr>
      </w:pPr>
      <w:r>
        <w:t>20</w:t>
      </w:r>
      <w:r>
        <w:rPr>
          <w:rFonts w:asciiTheme="minorHAnsi" w:hAnsiTheme="minorHAnsi" w:eastAsiaTheme="minorEastAsia" w:cstheme="minorBidi"/>
          <w:caps w:val="0"/>
          <w:kern w:val="2"/>
          <w:sz w:val="24"/>
          <w:szCs w:val="24"/>
          <w:lang w:eastAsia="en-GB"/>
          <w14:ligatures w14:val="standardContextual"/>
        </w:rPr>
        <w:tab/>
      </w:r>
      <w:r>
        <w:t>TRUSTEE’S LIEN</w:t>
      </w:r>
      <w:r>
        <w:tab/>
      </w:r>
      <w:r>
        <w:fldChar w:fldCharType="begin"/>
      </w:r>
      <w:r>
        <w:instrText xml:space="preserve"> PAGEREF _Toc190334023 \h </w:instrText>
      </w:r>
      <w:r>
        <w:fldChar w:fldCharType="separate"/>
      </w:r>
      <w:r w:rsidR="00123552">
        <w:t>12</w:t>
      </w:r>
      <w:r>
        <w:fldChar w:fldCharType="end"/>
      </w:r>
    </w:p>
    <w:p w:rsidR="00FB534A" w:rsidRDefault="00FB534A" w14:paraId="2F47886E" w14:textId="640F5466">
      <w:pPr>
        <w:pStyle w:val="TOC1"/>
        <w:rPr>
          <w:rFonts w:asciiTheme="minorHAnsi" w:hAnsiTheme="minorHAnsi" w:eastAsiaTheme="minorEastAsia" w:cstheme="minorBidi"/>
          <w:caps w:val="0"/>
          <w:kern w:val="2"/>
          <w:sz w:val="24"/>
          <w:szCs w:val="24"/>
          <w:lang w:eastAsia="en-GB"/>
          <w14:ligatures w14:val="standardContextual"/>
        </w:rPr>
      </w:pPr>
      <w:r>
        <w:t>21</w:t>
      </w:r>
      <w:r>
        <w:rPr>
          <w:rFonts w:asciiTheme="minorHAnsi" w:hAnsiTheme="minorHAnsi" w:eastAsiaTheme="minorEastAsia" w:cstheme="minorBidi"/>
          <w:caps w:val="0"/>
          <w:kern w:val="2"/>
          <w:sz w:val="24"/>
          <w:szCs w:val="24"/>
          <w:lang w:eastAsia="en-GB"/>
          <w14:ligatures w14:val="standardContextual"/>
        </w:rPr>
        <w:tab/>
      </w:r>
      <w:r>
        <w:t>PERPETUITY</w:t>
      </w:r>
      <w:r>
        <w:tab/>
      </w:r>
      <w:r>
        <w:fldChar w:fldCharType="begin"/>
      </w:r>
      <w:r>
        <w:instrText xml:space="preserve"> PAGEREF _Toc190334024 \h </w:instrText>
      </w:r>
      <w:r>
        <w:fldChar w:fldCharType="separate"/>
      </w:r>
      <w:r w:rsidR="00123552">
        <w:t>12</w:t>
      </w:r>
      <w:r>
        <w:fldChar w:fldCharType="end"/>
      </w:r>
    </w:p>
    <w:p w:rsidR="00FB534A" w:rsidRDefault="00FB534A" w14:paraId="6649A66C" w14:textId="3B25AA31">
      <w:pPr>
        <w:pStyle w:val="TOC1"/>
        <w:rPr>
          <w:rFonts w:asciiTheme="minorHAnsi" w:hAnsiTheme="minorHAnsi" w:eastAsiaTheme="minorEastAsia" w:cstheme="minorBidi"/>
          <w:caps w:val="0"/>
          <w:kern w:val="2"/>
          <w:sz w:val="24"/>
          <w:szCs w:val="24"/>
          <w:lang w:eastAsia="en-GB"/>
          <w14:ligatures w14:val="standardContextual"/>
        </w:rPr>
      </w:pPr>
      <w:r>
        <w:t>22</w:t>
      </w:r>
      <w:r>
        <w:rPr>
          <w:rFonts w:asciiTheme="minorHAnsi" w:hAnsiTheme="minorHAnsi" w:eastAsiaTheme="minorEastAsia" w:cstheme="minorBidi"/>
          <w:caps w:val="0"/>
          <w:kern w:val="2"/>
          <w:sz w:val="24"/>
          <w:szCs w:val="24"/>
          <w:lang w:eastAsia="en-GB"/>
          <w14:ligatures w14:val="standardContextual"/>
        </w:rPr>
        <w:tab/>
      </w:r>
      <w:r>
        <w:t>COUNTERPARTS</w:t>
      </w:r>
      <w:r>
        <w:tab/>
      </w:r>
      <w:r>
        <w:fldChar w:fldCharType="begin"/>
      </w:r>
      <w:r>
        <w:instrText xml:space="preserve"> PAGEREF _Toc190334025 \h </w:instrText>
      </w:r>
      <w:r>
        <w:fldChar w:fldCharType="separate"/>
      </w:r>
      <w:r w:rsidR="00123552">
        <w:t>12</w:t>
      </w:r>
      <w:r>
        <w:fldChar w:fldCharType="end"/>
      </w:r>
    </w:p>
    <w:p w:rsidR="00FB534A" w:rsidRDefault="00FB534A" w14:paraId="32825B7F" w14:textId="5FECBB3A">
      <w:pPr>
        <w:pStyle w:val="TOC1"/>
        <w:rPr>
          <w:rFonts w:asciiTheme="minorHAnsi" w:hAnsiTheme="minorHAnsi" w:eastAsiaTheme="minorEastAsia" w:cstheme="minorBidi"/>
          <w:caps w:val="0"/>
          <w:kern w:val="2"/>
          <w:sz w:val="24"/>
          <w:szCs w:val="24"/>
          <w:lang w:eastAsia="en-GB"/>
          <w14:ligatures w14:val="standardContextual"/>
        </w:rPr>
      </w:pPr>
      <w:r>
        <w:t>23</w:t>
      </w:r>
      <w:r>
        <w:rPr>
          <w:rFonts w:asciiTheme="minorHAnsi" w:hAnsiTheme="minorHAnsi" w:eastAsiaTheme="minorEastAsia" w:cstheme="minorBidi"/>
          <w:caps w:val="0"/>
          <w:kern w:val="2"/>
          <w:sz w:val="24"/>
          <w:szCs w:val="24"/>
          <w:lang w:eastAsia="en-GB"/>
          <w14:ligatures w14:val="standardContextual"/>
        </w:rPr>
        <w:tab/>
      </w:r>
      <w:r>
        <w:t>PROPER LAW</w:t>
      </w:r>
      <w:r>
        <w:tab/>
      </w:r>
      <w:r>
        <w:fldChar w:fldCharType="begin"/>
      </w:r>
      <w:r>
        <w:instrText xml:space="preserve"> PAGEREF _Toc190334026 \h </w:instrText>
      </w:r>
      <w:r>
        <w:fldChar w:fldCharType="separate"/>
      </w:r>
      <w:r w:rsidR="00123552">
        <w:t>12</w:t>
      </w:r>
      <w:r>
        <w:fldChar w:fldCharType="end"/>
      </w:r>
    </w:p>
    <w:p w:rsidR="00FB534A" w:rsidRDefault="00FB534A" w14:paraId="4DFCDDF2" w14:textId="77777777">
      <w:pPr>
        <w:pStyle w:val="TOC4"/>
        <w:rPr>
          <w:rFonts w:asciiTheme="minorHAnsi" w:hAnsiTheme="minorHAnsi" w:eastAsiaTheme="minorEastAsia" w:cstheme="minorBidi"/>
          <w:b w:val="0"/>
          <w:kern w:val="2"/>
          <w:sz w:val="24"/>
          <w:szCs w:val="24"/>
          <w:lang w:eastAsia="en-GB"/>
          <w14:ligatures w14:val="standardContextual"/>
        </w:rPr>
      </w:pPr>
      <w:r>
        <w:t>Schedules</w:t>
      </w:r>
    </w:p>
    <w:p w:rsidR="00FB534A" w:rsidRDefault="00FB534A" w14:paraId="78DB5956" w14:textId="43918D1B">
      <w:pPr>
        <w:pStyle w:val="TOC3"/>
        <w:rPr>
          <w:rFonts w:asciiTheme="minorHAnsi" w:hAnsiTheme="minorHAnsi" w:eastAsiaTheme="minorEastAsia" w:cstheme="minorBidi"/>
          <w:kern w:val="2"/>
          <w:sz w:val="24"/>
          <w:szCs w:val="24"/>
          <w:lang w:eastAsia="en-GB"/>
          <w14:ligatures w14:val="standardContextual"/>
        </w:rPr>
      </w:pPr>
      <w:r>
        <w:t>1</w:t>
      </w:r>
      <w:r>
        <w:rPr>
          <w:rFonts w:asciiTheme="minorHAnsi" w:hAnsiTheme="minorHAnsi" w:eastAsiaTheme="minorEastAsia" w:cstheme="minorBidi"/>
          <w:kern w:val="2"/>
          <w:sz w:val="24"/>
          <w:szCs w:val="24"/>
          <w:lang w:eastAsia="en-GB"/>
          <w14:ligatures w14:val="standardContextual"/>
        </w:rPr>
        <w:tab/>
      </w:r>
      <w:r>
        <w:t>The Initial Participating Companies</w:t>
      </w:r>
      <w:r>
        <w:tab/>
      </w:r>
      <w:r>
        <w:fldChar w:fldCharType="begin"/>
      </w:r>
      <w:r>
        <w:instrText xml:space="preserve"> PAGEREF _Toc190334028 \h </w:instrText>
      </w:r>
      <w:r>
        <w:fldChar w:fldCharType="separate"/>
      </w:r>
      <w:r w:rsidR="00123552">
        <w:t>13</w:t>
      </w:r>
      <w:r>
        <w:fldChar w:fldCharType="end"/>
      </w:r>
    </w:p>
    <w:p w:rsidRPr="00BD538C" w:rsidR="00B84531" w:rsidP="00796AAD" w:rsidRDefault="00F73B99" w14:paraId="1527BA6B" w14:textId="11FF42F0">
      <w:pPr>
        <w:pStyle w:val="Body"/>
        <w:tabs>
          <w:tab w:val="clear" w:pos="4253"/>
          <w:tab w:val="left" w:pos="709"/>
          <w:tab w:val="left" w:pos="1701"/>
          <w:tab w:val="left" w:pos="2835"/>
          <w:tab w:val="left" w:pos="4110"/>
          <w:tab w:val="right" w:pos="9071"/>
        </w:tabs>
        <w:spacing w:after="0"/>
      </w:pPr>
      <w:r>
        <w:fldChar w:fldCharType="end"/>
      </w:r>
    </w:p>
    <w:p w:rsidRPr="00BD538C" w:rsidR="007F7174" w:rsidP="00796AAD" w:rsidRDefault="007F7174" w14:paraId="30274CC6" w14:textId="77777777">
      <w:pPr>
        <w:pStyle w:val="Body"/>
        <w:rPr>
          <w:b/>
        </w:rPr>
        <w:sectPr w:rsidRPr="00BD538C" w:rsidR="007F7174" w:rsidSect="00CE5049">
          <w:headerReference w:type="default" r:id="rId10"/>
          <w:footerReference w:type="default" r:id="rId11"/>
          <w:headerReference w:type="first" r:id="rId12"/>
          <w:footerReference w:type="first" r:id="rId13"/>
          <w:pgSz w:w="11907" w:h="16839"/>
          <w:pgMar w:top="1417" w:right="1417" w:bottom="1417" w:left="1417" w:header="454" w:footer="454" w:gutter="0"/>
          <w:paperSrc w:first="7" w:other="7"/>
          <w:pgNumType w:start="1"/>
          <w:cols w:space="720"/>
          <w:formProt w:val="0"/>
          <w:docGrid w:linePitch="326"/>
        </w:sectPr>
      </w:pPr>
    </w:p>
    <w:p w:rsidRPr="00BD538C" w:rsidR="00AD19F0" w:rsidP="00F207B8" w:rsidRDefault="00AD19F0" w14:paraId="6EB920B8" w14:textId="5F0A9123">
      <w:pPr>
        <w:pStyle w:val="Body"/>
        <w:tabs>
          <w:tab w:val="right" w:pos="9072"/>
        </w:tabs>
      </w:pPr>
      <w:r w:rsidRPr="00BD538C">
        <w:rPr>
          <w:b/>
        </w:rPr>
        <w:lastRenderedPageBreak/>
        <w:t xml:space="preserve">THIS TRUST DEED </w:t>
      </w:r>
      <w:proofErr w:type="gramStart"/>
      <w:r w:rsidRPr="00BD538C">
        <w:t>is made</w:t>
      </w:r>
      <w:proofErr w:type="gramEnd"/>
      <w:r w:rsidRPr="00BD538C">
        <w:t xml:space="preserve"> on</w:t>
      </w:r>
      <w:r w:rsidRPr="00BD538C">
        <w:tab/>
      </w:r>
      <w:r w:rsidRPr="00BD538C">
        <w:tab/>
      </w:r>
      <w:r w:rsidR="00C92F42">
        <w:t xml:space="preserve">                                                  </w:t>
      </w:r>
    </w:p>
    <w:p w:rsidRPr="00BD538C" w:rsidR="00AD19F0" w:rsidP="00796AAD" w:rsidRDefault="00AD19F0" w14:paraId="4F29160C" w14:textId="77777777">
      <w:pPr>
        <w:pStyle w:val="Body"/>
      </w:pPr>
      <w:r w:rsidRPr="00BD538C">
        <w:rPr>
          <w:b/>
        </w:rPr>
        <w:t>BETWEEN</w:t>
      </w:r>
    </w:p>
    <w:p w:rsidR="00B72C7D" w:rsidP="00EE24AC" w:rsidRDefault="00A50F42" w14:paraId="763FB714" w14:textId="2E3D08AF">
      <w:pPr>
        <w:pStyle w:val="Parties"/>
        <w:numPr>
          <w:ilvl w:val="0"/>
          <w:numId w:val="7"/>
        </w:numPr>
        <w:spacing w:line="312" w:lineRule="auto"/>
      </w:pPr>
      <w:r w:rsidRPr="00A50F42">
        <w:rPr>
          <w:b/>
          <w:bCs/>
        </w:rPr>
        <w:t xml:space="preserve">POLLEN STREET GROUP LIMITED </w:t>
      </w:r>
      <w:r w:rsidRPr="00A50F42">
        <w:t xml:space="preserve">(company number 70165) whose registered office is at PO Box 656, East Wing, Trafalgar Court, Les Banques, St Peter Port, Guernsey, GY1 3PP </w:t>
      </w:r>
      <w:r w:rsidRPr="00BD538C" w:rsidR="00B24F3B">
        <w:t>(</w:t>
      </w:r>
      <w:r w:rsidR="00355588">
        <w:t>“</w:t>
      </w:r>
      <w:r w:rsidRPr="009E4C06" w:rsidR="00B24F3B">
        <w:rPr>
          <w:b/>
        </w:rPr>
        <w:t>Company</w:t>
      </w:r>
      <w:r w:rsidRPr="00BD538C" w:rsidR="00B24F3B">
        <w:t>”</w:t>
      </w:r>
      <w:proofErr w:type="gramStart"/>
      <w:r w:rsidRPr="00BD538C" w:rsidR="00B24F3B">
        <w:t>);</w:t>
      </w:r>
      <w:proofErr w:type="gramEnd"/>
      <w:r w:rsidR="00191C73">
        <w:t xml:space="preserve"> </w:t>
      </w:r>
    </w:p>
    <w:p w:rsidRPr="00BC1B87" w:rsidR="00182901" w:rsidP="001C04BA" w:rsidRDefault="00CD68BB" w14:paraId="38635C84" w14:textId="6F653865">
      <w:pPr>
        <w:pStyle w:val="Parties"/>
        <w:numPr>
          <w:ilvl w:val="0"/>
          <w:numId w:val="7"/>
        </w:numPr>
        <w:spacing w:line="312" w:lineRule="auto"/>
      </w:pPr>
      <w:r w:rsidRPr="00CD68BB">
        <w:rPr>
          <w:b/>
          <w:bCs/>
        </w:rPr>
        <w:t>MUFG CORPORATE MARKETS TRUSTEES (UK) LIMITED</w:t>
      </w:r>
      <w:r w:rsidR="00A50F42">
        <w:t xml:space="preserve"> </w:t>
      </w:r>
      <w:r w:rsidR="00993B4C">
        <w:t>(registered number</w:t>
      </w:r>
      <w:r>
        <w:t xml:space="preserve"> </w:t>
      </w:r>
      <w:r w:rsidRPr="00F95C1B">
        <w:rPr>
          <w:rFonts w:ascii="Arial" w:hAnsi="Arial" w:cs="Arial"/>
          <w:sz w:val="20"/>
          <w:szCs w:val="20"/>
        </w:rPr>
        <w:t>2729260</w:t>
      </w:r>
      <w:r w:rsidR="00993B4C">
        <w:t xml:space="preserve">) </w:t>
      </w:r>
      <w:r w:rsidRPr="00BD538C" w:rsidR="00182901">
        <w:t xml:space="preserve">whose </w:t>
      </w:r>
      <w:r w:rsidR="00993B4C">
        <w:t xml:space="preserve">registered </w:t>
      </w:r>
      <w:r w:rsidRPr="00BD538C" w:rsidR="00182901">
        <w:t xml:space="preserve">office is </w:t>
      </w:r>
      <w:bookmarkStart w:name="_Hlk65771543" w:id="4"/>
      <w:r w:rsidRPr="00CD68BB">
        <w:t>Central Square, 29 Wellington Street, Leeds LS1 4DL</w:t>
      </w:r>
      <w:bookmarkEnd w:id="4"/>
      <w:r w:rsidRPr="00CD45EE">
        <w:rPr>
          <w:rFonts w:ascii="Arial" w:hAnsi="Arial" w:cs="Arial"/>
          <w:color w:val="000000"/>
          <w:sz w:val="20"/>
          <w:szCs w:val="20"/>
        </w:rPr>
        <w:t xml:space="preserve"> </w:t>
      </w:r>
      <w:r w:rsidRPr="00BD538C" w:rsidR="00182901">
        <w:t>(</w:t>
      </w:r>
      <w:r w:rsidR="00182901">
        <w:t>“</w:t>
      </w:r>
      <w:r w:rsidRPr="00BC1B87" w:rsidR="00182901">
        <w:rPr>
          <w:b/>
        </w:rPr>
        <w:t>Original Trustee</w:t>
      </w:r>
      <w:r w:rsidRPr="00BC1B87" w:rsidR="00182901">
        <w:t>”)</w:t>
      </w:r>
    </w:p>
    <w:p w:rsidRPr="00BC1B87" w:rsidR="00AD19F0" w:rsidP="00267997" w:rsidRDefault="00FC5196" w14:paraId="56E0FB6F" w14:textId="77777777">
      <w:pPr>
        <w:pStyle w:val="Body"/>
        <w:spacing w:line="312" w:lineRule="auto"/>
      </w:pPr>
      <w:r w:rsidRPr="00BC1B87">
        <w:rPr>
          <w:b/>
        </w:rPr>
        <w:t>BACKGROUND</w:t>
      </w:r>
    </w:p>
    <w:p w:rsidRPr="00BC1B87" w:rsidR="0013443D" w:rsidP="00EE24AC" w:rsidRDefault="0013443D" w14:paraId="101AB61B" w14:textId="7BAB055B">
      <w:pPr>
        <w:pStyle w:val="Background"/>
        <w:spacing w:line="312" w:lineRule="auto"/>
      </w:pPr>
      <w:r w:rsidRPr="00BC1B87">
        <w:t>The Company</w:t>
      </w:r>
      <w:r>
        <w:t xml:space="preserve"> </w:t>
      </w:r>
      <w:r w:rsidRPr="00A50F42" w:rsidR="00A50F42">
        <w:rPr>
          <w:highlight w:val="yellow"/>
        </w:rPr>
        <w:t>[</w:t>
      </w:r>
      <w:r>
        <w:t xml:space="preserve">has </w:t>
      </w:r>
      <w:proofErr w:type="gramStart"/>
      <w:r>
        <w:t>established</w:t>
      </w:r>
      <w:r w:rsidRPr="00A50F42" w:rsidR="00A50F42">
        <w:rPr>
          <w:highlight w:val="yellow"/>
        </w:rPr>
        <w:t>][</w:t>
      </w:r>
      <w:proofErr w:type="gramEnd"/>
      <w:r w:rsidR="00A50F42">
        <w:t xml:space="preserve">wishes to </w:t>
      </w:r>
      <w:proofErr w:type="gramStart"/>
      <w:r w:rsidR="00A50F42">
        <w:t>establish</w:t>
      </w:r>
      <w:proofErr w:type="gramEnd"/>
      <w:r w:rsidRPr="00A50F42" w:rsidR="00A50F42">
        <w:rPr>
          <w:highlight w:val="yellow"/>
        </w:rPr>
        <w:t>]</w:t>
      </w:r>
      <w:r>
        <w:t xml:space="preserve"> the </w:t>
      </w:r>
      <w:r w:rsidR="00A50F42">
        <w:t>Pollen Street</w:t>
      </w:r>
      <w:r w:rsidR="00182901">
        <w:t xml:space="preserve"> Share Incentive Plan</w:t>
      </w:r>
      <w:r>
        <w:t xml:space="preserve"> </w:t>
      </w:r>
      <w:r w:rsidRPr="00BC1B87">
        <w:t>(</w:t>
      </w:r>
      <w:r w:rsidRPr="00BC1B87">
        <w:rPr>
          <w:b/>
          <w:bCs/>
        </w:rPr>
        <w:t>Plan</w:t>
      </w:r>
      <w:r w:rsidRPr="00BC1B87">
        <w:t xml:space="preserve">) as a plan </w:t>
      </w:r>
      <w:r w:rsidRPr="00BC1B87" w:rsidR="00C539A1">
        <w:t>which satisfies the provisions of</w:t>
      </w:r>
      <w:r w:rsidRPr="00BC1B87">
        <w:t xml:space="preserve"> Schedule 2 of </w:t>
      </w:r>
      <w:r w:rsidRPr="00BC1B87" w:rsidR="00FA383C">
        <w:t>ITEPA</w:t>
      </w:r>
      <w:r w:rsidRPr="00BC1B87">
        <w:t>.</w:t>
      </w:r>
    </w:p>
    <w:p w:rsidRPr="00BD538C" w:rsidR="00DB1B18" w:rsidP="00267997" w:rsidRDefault="00DB1B18" w14:paraId="6BC8E90C" w14:textId="00DD21F4">
      <w:pPr>
        <w:pStyle w:val="Background"/>
        <w:spacing w:line="312" w:lineRule="auto"/>
      </w:pPr>
      <w:r w:rsidRPr="00BD538C">
        <w:t xml:space="preserve">The Company has resolved, </w:t>
      </w:r>
      <w:proofErr w:type="gramStart"/>
      <w:r w:rsidRPr="00BD538C">
        <w:t>pursuant to</w:t>
      </w:r>
      <w:proofErr w:type="gramEnd"/>
      <w:r w:rsidRPr="00BD538C">
        <w:t xml:space="preserve"> the rules of the Plan</w:t>
      </w:r>
      <w:r w:rsidR="00355588">
        <w:t xml:space="preserve"> (</w:t>
      </w:r>
      <w:r w:rsidRPr="00FA383C" w:rsidR="00355588">
        <w:rPr>
          <w:b/>
          <w:bCs/>
        </w:rPr>
        <w:t>Rules</w:t>
      </w:r>
      <w:r w:rsidR="00355588">
        <w:t>)</w:t>
      </w:r>
      <w:r w:rsidRPr="00BD538C">
        <w:t>, to declare the trusts set out in this Deed for the purposes of the Plan.</w:t>
      </w:r>
      <w:r w:rsidR="00BC1B87">
        <w:t xml:space="preserve"> </w:t>
      </w:r>
    </w:p>
    <w:p w:rsidR="00135019" w:rsidP="00267997" w:rsidRDefault="00135019" w14:paraId="15A156E4" w14:textId="6AF9426B">
      <w:pPr>
        <w:pStyle w:val="Background"/>
        <w:spacing w:line="312" w:lineRule="auto"/>
      </w:pPr>
      <w:r w:rsidRPr="00BD538C">
        <w:t>The Company has paid the sum of £</w:t>
      </w:r>
      <w:r w:rsidR="003D6A01">
        <w:t>1</w:t>
      </w:r>
      <w:r w:rsidR="00BC1B87">
        <w:t xml:space="preserve">00 </w:t>
      </w:r>
      <w:r w:rsidRPr="00BD538C">
        <w:t xml:space="preserve">to the Original Trustee to </w:t>
      </w:r>
      <w:proofErr w:type="gramStart"/>
      <w:r w:rsidRPr="00BD538C">
        <w:t>be held</w:t>
      </w:r>
      <w:proofErr w:type="gramEnd"/>
      <w:r w:rsidRPr="00BD538C">
        <w:t xml:space="preserve"> upon the trusts declared in this Deed.</w:t>
      </w:r>
    </w:p>
    <w:p w:rsidRPr="00BD538C" w:rsidR="00B72C7D" w:rsidP="00267997" w:rsidRDefault="00B72C7D" w14:paraId="698F2119" w14:textId="24F3A6FD">
      <w:pPr>
        <w:pStyle w:val="Background"/>
        <w:spacing w:line="312" w:lineRule="auto"/>
      </w:pPr>
      <w:r>
        <w:t xml:space="preserve">The Initial Participating Companies are all the companies which are both subsidiaries (as defined in </w:t>
      </w:r>
      <w:r w:rsidRPr="00436A4B" w:rsidR="003D6A01">
        <w:t>section 531 of the Law</w:t>
      </w:r>
      <w:r>
        <w:t>) of the Company and under the control (as defined in section 995 of the Income Tax Act 2007) of the Company and which, at the date of this Deed, have employees who may be eligible to participate in the Plan.</w:t>
      </w:r>
    </w:p>
    <w:p w:rsidRPr="00BD538C" w:rsidR="00AD19F0" w:rsidP="00267997" w:rsidRDefault="00DB1B18" w14:paraId="32F5A5BB" w14:textId="77777777">
      <w:pPr>
        <w:pStyle w:val="Background"/>
        <w:spacing w:line="312" w:lineRule="auto"/>
      </w:pPr>
      <w:r w:rsidRPr="00BD538C">
        <w:t>The Original Trustee, being resident in the United Kingdom, has agreed to act as the first trustee for the trusts declared under this Deed.</w:t>
      </w:r>
    </w:p>
    <w:p w:rsidRPr="00BD538C" w:rsidR="00AD19F0" w:rsidP="00267997" w:rsidRDefault="00AD19F0" w14:paraId="14E3D51F" w14:textId="77777777">
      <w:pPr>
        <w:pStyle w:val="Background"/>
        <w:numPr>
          <w:ilvl w:val="0"/>
          <w:numId w:val="0"/>
        </w:numPr>
        <w:spacing w:line="312" w:lineRule="auto"/>
      </w:pPr>
      <w:r w:rsidRPr="00BD538C">
        <w:rPr>
          <w:b/>
        </w:rPr>
        <w:t>NOW THIS DEED WITNESSES</w:t>
      </w:r>
      <w:r w:rsidRPr="00BD538C">
        <w:t xml:space="preserve"> as follows:</w:t>
      </w:r>
    </w:p>
    <w:p w:rsidRPr="00F73B99" w:rsidR="00AD19F0" w:rsidP="00267997" w:rsidRDefault="00AD19F0" w14:paraId="0373C61B" w14:textId="12D7243E">
      <w:pPr>
        <w:pStyle w:val="Level1"/>
        <w:keepNext/>
        <w:spacing w:line="312" w:lineRule="auto"/>
      </w:pPr>
      <w:r w:rsidRPr="00BD538C">
        <w:rPr>
          <w:rStyle w:val="Level1asHeadingtext"/>
        </w:rPr>
        <w:t>INTERPRETATION</w:t>
      </w:r>
      <w:bookmarkStart w:name="_NN1" w:id="5"/>
      <w:bookmarkEnd w:id="5"/>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_NN1\r \h </w:instrText>
      </w:r>
      <w:r w:rsidR="00796AAD">
        <w:instrText xml:space="preserve"> \* MERGEFORMAT </w:instrText>
      </w:r>
      <w:r w:rsidRPr="00F73B99" w:rsidR="00F73B99">
        <w:fldChar w:fldCharType="separate"/>
      </w:r>
      <w:bookmarkStart w:name="_Toc190334004" w:id="6"/>
      <w:r w:rsidR="00123552">
        <w:instrText>1</w:instrText>
      </w:r>
      <w:r w:rsidRPr="00F73B99" w:rsidR="00F73B99">
        <w:fldChar w:fldCharType="end"/>
      </w:r>
      <w:r w:rsidRPr="00F73B99" w:rsidR="00F73B99">
        <w:tab/>
        <w:instrText>INTERPRETATION</w:instrText>
      </w:r>
      <w:bookmarkEnd w:id="6"/>
      <w:r w:rsidRPr="00F73B99" w:rsidR="00F73B99">
        <w:instrText xml:space="preserve">" \l 1 </w:instrText>
      </w:r>
      <w:r w:rsidRPr="00F73B99" w:rsidR="00F73B99">
        <w:fldChar w:fldCharType="end"/>
      </w:r>
    </w:p>
    <w:p w:rsidRPr="00BD538C" w:rsidR="00507610" w:rsidP="00267997" w:rsidRDefault="00507610" w14:paraId="0B83A3FF" w14:textId="77777777">
      <w:pPr>
        <w:pStyle w:val="Body1"/>
        <w:spacing w:line="312" w:lineRule="auto"/>
      </w:pPr>
      <w:r w:rsidRPr="00BD538C">
        <w:t>In this Deed:</w:t>
      </w:r>
    </w:p>
    <w:p w:rsidRPr="00BD538C" w:rsidR="00AD19F0" w:rsidP="00267997" w:rsidRDefault="00507610" w14:paraId="54372B3A" w14:textId="77777777">
      <w:pPr>
        <w:pStyle w:val="Level2"/>
        <w:spacing w:line="312" w:lineRule="auto"/>
      </w:pPr>
      <w:r w:rsidRPr="00BD538C">
        <w:t>the following expressions have the following meanings unless inconsistent with the context</w:t>
      </w:r>
      <w:r w:rsidRPr="00BD538C" w:rsidR="00AD19F0">
        <w:t>:</w:t>
      </w:r>
    </w:p>
    <w:tbl>
      <w:tblPr>
        <w:tblW w:w="8448" w:type="dxa"/>
        <w:tblInd w:w="850" w:type="dxa"/>
        <w:tblLayout w:type="fixed"/>
        <w:tblCellMar>
          <w:left w:w="56" w:type="dxa"/>
          <w:right w:w="56" w:type="dxa"/>
        </w:tblCellMar>
        <w:tblLook w:val="0000" w:firstRow="0" w:lastRow="0" w:firstColumn="0" w:lastColumn="0" w:noHBand="0" w:noVBand="0"/>
      </w:tblPr>
      <w:tblGrid>
        <w:gridCol w:w="3402"/>
        <w:gridCol w:w="5046"/>
      </w:tblGrid>
      <w:tr w:rsidRPr="00BD538C" w:rsidR="00355588" w14:paraId="7144D48A" w14:textId="77777777">
        <w:tc>
          <w:tcPr>
            <w:tcW w:w="3402" w:type="dxa"/>
          </w:tcPr>
          <w:p w:rsidRPr="00BD538C" w:rsidR="00355588" w:rsidP="00267997" w:rsidRDefault="00355588" w14:paraId="638235BF" w14:textId="77777777">
            <w:pPr>
              <w:pStyle w:val="Body"/>
              <w:spacing w:line="312" w:lineRule="auto"/>
              <w:rPr>
                <w:b/>
              </w:rPr>
            </w:pPr>
            <w:r w:rsidRPr="00BD538C">
              <w:rPr>
                <w:b/>
              </w:rPr>
              <w:t>“Capital Receipt”</w:t>
            </w:r>
          </w:p>
        </w:tc>
        <w:tc>
          <w:tcPr>
            <w:tcW w:w="5046" w:type="dxa"/>
          </w:tcPr>
          <w:p w:rsidRPr="00BD538C" w:rsidR="00355588" w:rsidP="00267997" w:rsidRDefault="00355588" w14:paraId="1554CCE3" w14:textId="1A317E1F">
            <w:pPr>
              <w:pStyle w:val="Body"/>
              <w:spacing w:line="312" w:lineRule="auto"/>
            </w:pPr>
            <w:r w:rsidRPr="00BD538C">
              <w:t xml:space="preserve">the meaning ascribed to that term in section 502 of </w:t>
            </w:r>
            <w:r w:rsidR="00FA383C">
              <w:t>ITEPA</w:t>
            </w:r>
          </w:p>
        </w:tc>
      </w:tr>
      <w:tr w:rsidRPr="00BD538C" w:rsidR="00FA383C" w14:paraId="7CBFE927" w14:textId="77777777">
        <w:tc>
          <w:tcPr>
            <w:tcW w:w="3402" w:type="dxa"/>
          </w:tcPr>
          <w:p w:rsidRPr="00BD538C" w:rsidR="00FA383C" w:rsidP="00267997" w:rsidRDefault="00FA383C" w14:paraId="5AA0D4F8" w14:textId="171C1A47">
            <w:pPr>
              <w:pStyle w:val="Body"/>
              <w:spacing w:line="312" w:lineRule="auto"/>
              <w:rPr>
                <w:b/>
              </w:rPr>
            </w:pPr>
            <w:r>
              <w:rPr>
                <w:b/>
              </w:rPr>
              <w:t>“ITEPA”</w:t>
            </w:r>
          </w:p>
        </w:tc>
        <w:tc>
          <w:tcPr>
            <w:tcW w:w="5046" w:type="dxa"/>
          </w:tcPr>
          <w:p w:rsidRPr="00BD538C" w:rsidR="00FA383C" w:rsidP="00267997" w:rsidRDefault="00FA383C" w14:paraId="67171CFC" w14:textId="2DEC6F0E">
            <w:pPr>
              <w:pStyle w:val="Body"/>
              <w:spacing w:line="312" w:lineRule="auto"/>
            </w:pPr>
            <w:r>
              <w:t xml:space="preserve">means the </w:t>
            </w:r>
            <w:r w:rsidRPr="00FA383C">
              <w:t>Income Tax (Earnings and Pensions) Act 2003</w:t>
            </w:r>
          </w:p>
        </w:tc>
      </w:tr>
      <w:tr w:rsidRPr="00BD538C" w:rsidR="003C3D26" w14:paraId="6824E8BE" w14:textId="77777777">
        <w:tc>
          <w:tcPr>
            <w:tcW w:w="3402" w:type="dxa"/>
          </w:tcPr>
          <w:p w:rsidR="003C3D26" w:rsidP="00267997" w:rsidRDefault="003C3D26" w14:paraId="789A952F" w14:textId="77777777">
            <w:pPr>
              <w:pStyle w:val="Body"/>
              <w:spacing w:line="312" w:lineRule="auto"/>
              <w:rPr>
                <w:b/>
              </w:rPr>
            </w:pPr>
            <w:r>
              <w:rPr>
                <w:b/>
              </w:rPr>
              <w:t>“PAYE Obligations”</w:t>
            </w:r>
          </w:p>
        </w:tc>
        <w:tc>
          <w:tcPr>
            <w:tcW w:w="5046" w:type="dxa"/>
          </w:tcPr>
          <w:p w:rsidRPr="00BD538C" w:rsidR="003C3D26" w:rsidP="00267997" w:rsidRDefault="003C3D26" w14:paraId="5D5A315F" w14:textId="77777777">
            <w:pPr>
              <w:pStyle w:val="aDefinition"/>
              <w:numPr>
                <w:ilvl w:val="0"/>
                <w:numId w:val="0"/>
              </w:numPr>
              <w:spacing w:line="312" w:lineRule="auto"/>
              <w:ind w:left="1"/>
            </w:pPr>
            <w:r>
              <w:t>the meaning ascribed to that term in Rule 1.1 of the Rules</w:t>
            </w:r>
          </w:p>
        </w:tc>
      </w:tr>
      <w:tr w:rsidRPr="00BD538C" w:rsidR="00355588" w14:paraId="39288B08" w14:textId="77777777">
        <w:tc>
          <w:tcPr>
            <w:tcW w:w="3402" w:type="dxa"/>
          </w:tcPr>
          <w:p w:rsidRPr="00BD538C" w:rsidR="00355588" w:rsidP="00267997" w:rsidRDefault="00355588" w14:paraId="6B01BC0E" w14:textId="77777777">
            <w:pPr>
              <w:pStyle w:val="Body"/>
              <w:spacing w:line="312" w:lineRule="auto"/>
              <w:rPr>
                <w:b/>
              </w:rPr>
            </w:pPr>
            <w:r>
              <w:rPr>
                <w:b/>
              </w:rPr>
              <w:t>“</w:t>
            </w:r>
            <w:r w:rsidRPr="00BD538C">
              <w:rPr>
                <w:b/>
              </w:rPr>
              <w:t>Plan Fund”</w:t>
            </w:r>
          </w:p>
        </w:tc>
        <w:tc>
          <w:tcPr>
            <w:tcW w:w="5046" w:type="dxa"/>
          </w:tcPr>
          <w:p w:rsidRPr="00BD538C" w:rsidR="00355588" w:rsidP="00267997" w:rsidRDefault="00355588" w14:paraId="3C9848AB" w14:textId="77777777">
            <w:pPr>
              <w:pStyle w:val="Body"/>
              <w:spacing w:line="312" w:lineRule="auto"/>
            </w:pPr>
            <w:r w:rsidRPr="00BD538C">
              <w:t xml:space="preserve">all Partnership Share Money, Plan Shares and Unawarded Shares for the time </w:t>
            </w:r>
            <w:proofErr w:type="gramStart"/>
            <w:r w:rsidRPr="00BD538C">
              <w:t>being held</w:t>
            </w:r>
            <w:proofErr w:type="gramEnd"/>
            <w:r w:rsidRPr="00BD538C">
              <w:t xml:space="preserve"> by the Trustee </w:t>
            </w:r>
            <w:proofErr w:type="gramStart"/>
            <w:r w:rsidRPr="00BD538C">
              <w:t>pursuant to</w:t>
            </w:r>
            <w:proofErr w:type="gramEnd"/>
            <w:r w:rsidRPr="00BD538C">
              <w:t xml:space="preserve"> the Trust</w:t>
            </w:r>
          </w:p>
        </w:tc>
      </w:tr>
      <w:tr w:rsidRPr="00BD538C" w:rsidR="00355588" w14:paraId="470AB75C" w14:textId="77777777">
        <w:tc>
          <w:tcPr>
            <w:tcW w:w="3402" w:type="dxa"/>
          </w:tcPr>
          <w:p w:rsidRPr="00BD538C" w:rsidR="00355588" w:rsidP="00267997" w:rsidRDefault="00355588" w14:paraId="636A939C" w14:textId="77777777">
            <w:pPr>
              <w:pStyle w:val="Body"/>
              <w:spacing w:line="312" w:lineRule="auto"/>
              <w:rPr>
                <w:b/>
              </w:rPr>
            </w:pPr>
            <w:r>
              <w:rPr>
                <w:b/>
              </w:rPr>
              <w:lastRenderedPageBreak/>
              <w:t>“</w:t>
            </w:r>
            <w:r w:rsidRPr="00BD538C">
              <w:rPr>
                <w:b/>
              </w:rPr>
              <w:t>Residuary Fund”</w:t>
            </w:r>
          </w:p>
        </w:tc>
        <w:tc>
          <w:tcPr>
            <w:tcW w:w="5046" w:type="dxa"/>
          </w:tcPr>
          <w:p w:rsidRPr="00BD538C" w:rsidR="00355588" w:rsidP="00267997" w:rsidRDefault="00355588" w14:paraId="0AADC27C" w14:textId="640E755F">
            <w:pPr>
              <w:pStyle w:val="Body"/>
              <w:spacing w:line="312" w:lineRule="auto"/>
            </w:pPr>
            <w:r w:rsidRPr="00BD538C">
              <w:t>all moneys (including the sum of £10</w:t>
            </w:r>
            <w:r w:rsidR="003D6A01">
              <w:t>0</w:t>
            </w:r>
            <w:r w:rsidRPr="00BD538C">
              <w:t xml:space="preserve"> referred to above), securities, investments, property, rights and benefits for the time being held by or vested in the Trustee or placed under its control for the purposes of the Trust (other than Partnership Share Money, Plan Shares and Unawarded Shares</w:t>
            </w:r>
            <w:r w:rsidR="00742FFF">
              <w:t xml:space="preserve"> and any other asset which the Trustee is specifically obliged to deal with in accordance with the Rules</w:t>
            </w:r>
            <w:r w:rsidRPr="00BD538C">
              <w:t>) together with all accumulations of income of the Trust Fund and all accretions of capital thereto and all investments or other property from time to time representing any of the same</w:t>
            </w:r>
          </w:p>
        </w:tc>
      </w:tr>
      <w:tr w:rsidRPr="00BD538C" w:rsidR="00355588" w14:paraId="52630A01" w14:textId="77777777">
        <w:tc>
          <w:tcPr>
            <w:tcW w:w="3402" w:type="dxa"/>
          </w:tcPr>
          <w:p w:rsidRPr="00BD538C" w:rsidR="00355588" w:rsidP="00267997" w:rsidRDefault="00355588" w14:paraId="012913A0" w14:textId="77777777">
            <w:pPr>
              <w:pStyle w:val="Body"/>
              <w:spacing w:line="312" w:lineRule="auto"/>
              <w:rPr>
                <w:b/>
              </w:rPr>
            </w:pPr>
            <w:r>
              <w:rPr>
                <w:b/>
              </w:rPr>
              <w:t>“</w:t>
            </w:r>
            <w:r w:rsidRPr="00BD538C">
              <w:rPr>
                <w:b/>
              </w:rPr>
              <w:t>Trust”</w:t>
            </w:r>
          </w:p>
        </w:tc>
        <w:tc>
          <w:tcPr>
            <w:tcW w:w="5046" w:type="dxa"/>
          </w:tcPr>
          <w:p w:rsidRPr="00BD538C" w:rsidR="00355588" w:rsidP="00267997" w:rsidRDefault="00355588" w14:paraId="1FE29461" w14:textId="77777777">
            <w:pPr>
              <w:pStyle w:val="Body"/>
              <w:spacing w:line="312" w:lineRule="auto"/>
            </w:pPr>
            <w:r w:rsidRPr="00BD538C">
              <w:t xml:space="preserve">the trust </w:t>
            </w:r>
            <w:proofErr w:type="gramStart"/>
            <w:r w:rsidRPr="00BD538C">
              <w:t>established</w:t>
            </w:r>
            <w:proofErr w:type="gramEnd"/>
            <w:r w:rsidRPr="00BD538C">
              <w:t xml:space="preserve"> by this Deed for the purposes of the Plan</w:t>
            </w:r>
          </w:p>
        </w:tc>
      </w:tr>
      <w:tr w:rsidRPr="00BD538C" w:rsidR="00355588" w14:paraId="2DAE1E9A" w14:textId="77777777">
        <w:tc>
          <w:tcPr>
            <w:tcW w:w="3402" w:type="dxa"/>
          </w:tcPr>
          <w:p w:rsidRPr="00BD538C" w:rsidR="00355588" w:rsidP="00267997" w:rsidRDefault="00355588" w14:paraId="3C83B99E" w14:textId="77777777">
            <w:pPr>
              <w:pStyle w:val="Body"/>
              <w:spacing w:line="312" w:lineRule="auto"/>
              <w:rPr>
                <w:b/>
              </w:rPr>
            </w:pPr>
            <w:r w:rsidRPr="00BD538C">
              <w:rPr>
                <w:b/>
              </w:rPr>
              <w:t>“Trust Fund”</w:t>
            </w:r>
          </w:p>
        </w:tc>
        <w:tc>
          <w:tcPr>
            <w:tcW w:w="5046" w:type="dxa"/>
          </w:tcPr>
          <w:p w:rsidRPr="00BD538C" w:rsidR="00355588" w:rsidP="00267997" w:rsidRDefault="00355588" w14:paraId="2474BE1D" w14:textId="77777777">
            <w:pPr>
              <w:pStyle w:val="Body"/>
              <w:spacing w:line="312" w:lineRule="auto"/>
            </w:pPr>
            <w:r w:rsidRPr="00BD538C">
              <w:t>the Plan Fund and the Residuary Fund taken together</w:t>
            </w:r>
          </w:p>
        </w:tc>
      </w:tr>
      <w:tr w:rsidRPr="00BD538C" w:rsidR="00355588" w14:paraId="15A2547D" w14:textId="77777777">
        <w:tc>
          <w:tcPr>
            <w:tcW w:w="3402" w:type="dxa"/>
          </w:tcPr>
          <w:p w:rsidRPr="00BD538C" w:rsidR="00355588" w:rsidP="00267997" w:rsidRDefault="00355588" w14:paraId="0BD8B90A" w14:textId="77777777">
            <w:pPr>
              <w:pStyle w:val="Body"/>
              <w:spacing w:line="312" w:lineRule="auto"/>
              <w:rPr>
                <w:b/>
              </w:rPr>
            </w:pPr>
            <w:r w:rsidRPr="00BD538C">
              <w:rPr>
                <w:b/>
              </w:rPr>
              <w:t>“Trust Period”</w:t>
            </w:r>
          </w:p>
        </w:tc>
        <w:tc>
          <w:tcPr>
            <w:tcW w:w="5046" w:type="dxa"/>
          </w:tcPr>
          <w:p w:rsidRPr="00BD538C" w:rsidR="00355588" w:rsidP="00267997" w:rsidRDefault="00355588" w14:paraId="143F65DD" w14:textId="77777777">
            <w:pPr>
              <w:pStyle w:val="Body"/>
              <w:keepLines/>
              <w:suppressAutoHyphens/>
              <w:spacing w:line="312" w:lineRule="auto"/>
            </w:pPr>
            <w:r w:rsidRPr="00BD538C">
              <w:t xml:space="preserve">the period </w:t>
            </w:r>
            <w:proofErr w:type="gramStart"/>
            <w:r w:rsidRPr="00BD538C">
              <w:t>commencing</w:t>
            </w:r>
            <w:proofErr w:type="gramEnd"/>
            <w:r w:rsidRPr="00BD538C">
              <w:t xml:space="preserve"> on the date of this Deed and ending on the first to occur of:</w:t>
            </w:r>
          </w:p>
          <w:p w:rsidRPr="00BD538C" w:rsidR="00355588" w:rsidP="00267997" w:rsidRDefault="00355588" w14:paraId="5F338FB9" w14:textId="6E33A65F">
            <w:pPr>
              <w:pStyle w:val="aDefinition"/>
              <w:spacing w:line="312" w:lineRule="auto"/>
            </w:pPr>
            <w:r w:rsidRPr="00BD538C">
              <w:t xml:space="preserve">the date of expiry of the period of </w:t>
            </w:r>
            <w:r w:rsidR="00F8339F">
              <w:t xml:space="preserve">one hundred and </w:t>
            </w:r>
            <w:proofErr w:type="gramStart"/>
            <w:r w:rsidR="00F8339F">
              <w:t xml:space="preserve">twenty </w:t>
            </w:r>
            <w:r w:rsidR="003D6A01">
              <w:t>five</w:t>
            </w:r>
            <w:proofErr w:type="gramEnd"/>
            <w:r w:rsidR="00F8339F">
              <w:t xml:space="preserve"> (12</w:t>
            </w:r>
            <w:r w:rsidR="003D6A01">
              <w:t>5</w:t>
            </w:r>
            <w:r w:rsidR="00F8339F">
              <w:t>)</w:t>
            </w:r>
            <w:r w:rsidRPr="00BD538C">
              <w:t xml:space="preserve"> years </w:t>
            </w:r>
            <w:proofErr w:type="gramStart"/>
            <w:r w:rsidRPr="00BD538C">
              <w:t>commencing</w:t>
            </w:r>
            <w:proofErr w:type="gramEnd"/>
            <w:r w:rsidRPr="00BD538C">
              <w:t xml:space="preserve"> on the date of this </w:t>
            </w:r>
            <w:proofErr w:type="gramStart"/>
            <w:r w:rsidRPr="00BD538C">
              <w:t>Deed;</w:t>
            </w:r>
            <w:proofErr w:type="gramEnd"/>
          </w:p>
          <w:p w:rsidRPr="00BD538C" w:rsidR="00355588" w:rsidP="00267997" w:rsidRDefault="00355588" w14:paraId="581D8E23" w14:textId="77777777">
            <w:pPr>
              <w:pStyle w:val="aDefinition"/>
              <w:spacing w:line="312" w:lineRule="auto"/>
            </w:pPr>
            <w:r w:rsidRPr="00BD538C">
              <w:t xml:space="preserve">the date on which an </w:t>
            </w:r>
            <w:r w:rsidR="007027A5">
              <w:t>o</w:t>
            </w:r>
            <w:r w:rsidRPr="00BD538C">
              <w:t xml:space="preserve">rder shall </w:t>
            </w:r>
            <w:proofErr w:type="gramStart"/>
            <w:r w:rsidRPr="00BD538C">
              <w:t>be made</w:t>
            </w:r>
            <w:proofErr w:type="gramEnd"/>
            <w:r w:rsidRPr="00BD538C">
              <w:t xml:space="preserve"> for the winding up of the Company; and</w:t>
            </w:r>
          </w:p>
          <w:p w:rsidRPr="00BD538C" w:rsidR="00355588" w:rsidP="00267997" w:rsidRDefault="00355588" w14:paraId="00E2BE11" w14:textId="77777777">
            <w:pPr>
              <w:pStyle w:val="aDefinition"/>
              <w:spacing w:line="312" w:lineRule="auto"/>
            </w:pPr>
            <w:r w:rsidRPr="00BD538C">
              <w:t xml:space="preserve">the date on which an effective resolution shall </w:t>
            </w:r>
            <w:proofErr w:type="gramStart"/>
            <w:r w:rsidRPr="00BD538C">
              <w:t>be passed</w:t>
            </w:r>
            <w:proofErr w:type="gramEnd"/>
            <w:r w:rsidRPr="00BD538C">
              <w:t xml:space="preserve"> for the winding up of the Company</w:t>
            </w:r>
          </w:p>
        </w:tc>
      </w:tr>
      <w:tr w:rsidRPr="00BD538C" w:rsidR="00355588" w14:paraId="54275428" w14:textId="77777777">
        <w:tc>
          <w:tcPr>
            <w:tcW w:w="3402" w:type="dxa"/>
          </w:tcPr>
          <w:p w:rsidRPr="00BD538C" w:rsidR="00355588" w:rsidP="00267997" w:rsidRDefault="00355588" w14:paraId="0F900FBD" w14:textId="77777777">
            <w:pPr>
              <w:pStyle w:val="Body"/>
              <w:spacing w:line="312" w:lineRule="auto"/>
              <w:rPr>
                <w:b/>
              </w:rPr>
            </w:pPr>
            <w:r w:rsidRPr="00BD538C">
              <w:rPr>
                <w:b/>
              </w:rPr>
              <w:t>“Unawarded Shares”</w:t>
            </w:r>
          </w:p>
        </w:tc>
        <w:tc>
          <w:tcPr>
            <w:tcW w:w="5046" w:type="dxa"/>
          </w:tcPr>
          <w:p w:rsidRPr="00BD538C" w:rsidR="00355588" w:rsidP="00267997" w:rsidRDefault="00355588" w14:paraId="24B879DA" w14:textId="6BB263D7">
            <w:pPr>
              <w:pStyle w:val="Body"/>
              <w:spacing w:line="312" w:lineRule="auto"/>
            </w:pPr>
            <w:r w:rsidRPr="00BD538C">
              <w:t xml:space="preserve">Shares for the time </w:t>
            </w:r>
            <w:proofErr w:type="gramStart"/>
            <w:r w:rsidRPr="00BD538C">
              <w:t>being held</w:t>
            </w:r>
            <w:proofErr w:type="gramEnd"/>
            <w:r w:rsidRPr="00BD538C">
              <w:t xml:space="preserve"> by the Trustee </w:t>
            </w:r>
            <w:proofErr w:type="gramStart"/>
            <w:r w:rsidRPr="00BD538C">
              <w:t>pursuant to</w:t>
            </w:r>
            <w:proofErr w:type="gramEnd"/>
            <w:r w:rsidRPr="00BD538C">
              <w:t xml:space="preserve"> the Trust which have not </w:t>
            </w:r>
            <w:proofErr w:type="gramStart"/>
            <w:r w:rsidRPr="00BD538C">
              <w:t>been appropriated</w:t>
            </w:r>
            <w:proofErr w:type="gramEnd"/>
            <w:r w:rsidRPr="00BD538C">
              <w:t xml:space="preserve"> to Participants as Matching Shares or </w:t>
            </w:r>
            <w:proofErr w:type="gramStart"/>
            <w:r w:rsidRPr="00BD538C">
              <w:t>acquired</w:t>
            </w:r>
            <w:proofErr w:type="gramEnd"/>
            <w:r w:rsidRPr="00BD538C">
              <w:t xml:space="preserve"> on behalf of Participants as Partnership Shares or Dividend Shares;</w:t>
            </w:r>
          </w:p>
        </w:tc>
      </w:tr>
    </w:tbl>
    <w:p w:rsidR="00355588" w:rsidP="00267997" w:rsidRDefault="00355588" w14:paraId="03D46E52" w14:textId="77777777">
      <w:pPr>
        <w:pStyle w:val="Level2"/>
        <w:spacing w:line="312" w:lineRule="auto"/>
      </w:pPr>
      <w:r>
        <w:t xml:space="preserve">other words and expressions, so far as </w:t>
      </w:r>
      <w:proofErr w:type="gramStart"/>
      <w:r>
        <w:t>not inconsistent</w:t>
      </w:r>
      <w:proofErr w:type="gramEnd"/>
      <w:r>
        <w:t xml:space="preserve"> with the context, have the same meanings as in the </w:t>
      </w:r>
      <w:proofErr w:type="gramStart"/>
      <w:r>
        <w:t>Rules;</w:t>
      </w:r>
      <w:proofErr w:type="gramEnd"/>
      <w:r>
        <w:t xml:space="preserve"> </w:t>
      </w:r>
    </w:p>
    <w:p w:rsidR="00355588" w:rsidP="00267997" w:rsidRDefault="00355588" w14:paraId="0798EB40" w14:textId="77777777">
      <w:pPr>
        <w:pStyle w:val="Level2"/>
        <w:spacing w:line="312" w:lineRule="auto"/>
      </w:pPr>
      <w:r>
        <w:t xml:space="preserve">the headings to the clauses are for convenience only and have no legal </w:t>
      </w:r>
      <w:proofErr w:type="gramStart"/>
      <w:r>
        <w:t>effect;</w:t>
      </w:r>
      <w:proofErr w:type="gramEnd"/>
    </w:p>
    <w:p w:rsidRPr="00BD538C" w:rsidR="00355588" w:rsidP="00267997" w:rsidRDefault="00355588" w14:paraId="1085B737" w14:textId="77777777">
      <w:pPr>
        <w:pStyle w:val="Level2"/>
        <w:tabs>
          <w:tab w:val="left" w:pos="-1440"/>
        </w:tabs>
        <w:spacing w:line="312" w:lineRule="auto"/>
      </w:pPr>
      <w:r w:rsidRPr="00BD538C">
        <w:t xml:space="preserve">any reference to a clause is a reference to one of the clauses of this </w:t>
      </w:r>
      <w:proofErr w:type="gramStart"/>
      <w:r w:rsidRPr="00BD538C">
        <w:t>Deed;</w:t>
      </w:r>
      <w:proofErr w:type="gramEnd"/>
    </w:p>
    <w:p w:rsidR="00355588" w:rsidP="00267997" w:rsidRDefault="00355588" w14:paraId="74D27EF6" w14:textId="77777777">
      <w:pPr>
        <w:pStyle w:val="Level2"/>
        <w:spacing w:line="312" w:lineRule="auto"/>
      </w:pPr>
      <w:r>
        <w:t>unless the context otherwise requires, words importing the singular shall also include the plural and vice versa, any reference to the masculine shall include the feminine as the context shall admit and any reference to a person shall include incorporate</w:t>
      </w:r>
      <w:r w:rsidR="00352673">
        <w:t xml:space="preserve">d and unincorporated </w:t>
      </w:r>
      <w:proofErr w:type="gramStart"/>
      <w:r w:rsidR="00352673">
        <w:t>bodies;</w:t>
      </w:r>
      <w:proofErr w:type="gramEnd"/>
    </w:p>
    <w:p w:rsidR="00355588" w:rsidP="00267997" w:rsidRDefault="00355588" w14:paraId="4A5D963B" w14:textId="77777777">
      <w:pPr>
        <w:pStyle w:val="Level2"/>
        <w:spacing w:line="312" w:lineRule="auto"/>
      </w:pPr>
      <w:r>
        <w:t xml:space="preserve">references to statutory provisions shall, where the context so admits or requires, be construed as including references to the corresponding provisions of any earlier statute </w:t>
      </w:r>
      <w:r>
        <w:lastRenderedPageBreak/>
        <w:t xml:space="preserve">(whether repealed or not) directly or indirectly amended, consolidated, extended or replaced by such provisions, or re-enacted in such provisions, and of any subsequent statute in force at any relevant time directly or indirectly amending, consolidating, extending, replacing or re-enacting the same, and shall include any orders, regulations, instruments, or other subordinate legislation </w:t>
      </w:r>
      <w:r w:rsidR="00352673">
        <w:t>made under the relevant statute; and</w:t>
      </w:r>
    </w:p>
    <w:p w:rsidRPr="00BD538C" w:rsidR="00790CEA" w:rsidP="00267997" w:rsidRDefault="00790CEA" w14:paraId="035940CF" w14:textId="77777777">
      <w:pPr>
        <w:pStyle w:val="Level2"/>
        <w:spacing w:line="312" w:lineRule="auto"/>
      </w:pPr>
      <w:r w:rsidRPr="00BD538C">
        <w:t xml:space="preserve">the provisions of </w:t>
      </w:r>
      <w:r w:rsidRPr="00BD538C" w:rsidR="004B05FB">
        <w:t>R</w:t>
      </w:r>
      <w:r w:rsidRPr="00BD538C" w:rsidR="00B6262A">
        <w:t>ule 11 of the Rules shall apply to this Deed as if such rule was set out as a clause in this Deed.</w:t>
      </w:r>
    </w:p>
    <w:p w:rsidRPr="00F73B99" w:rsidR="00D06819" w:rsidP="00267997" w:rsidRDefault="00D06819" w14:paraId="121803D8" w14:textId="246BDD9B">
      <w:pPr>
        <w:pStyle w:val="Level1"/>
        <w:keepNext/>
        <w:spacing w:line="312" w:lineRule="auto"/>
      </w:pPr>
      <w:r w:rsidRPr="00BD538C">
        <w:rPr>
          <w:rStyle w:val="Level1asHeadingtext"/>
        </w:rPr>
        <w:t>TRUSTS</w:t>
      </w:r>
      <w:bookmarkStart w:name="_NN2" w:id="7"/>
      <w:bookmarkEnd w:id="7"/>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_NN2\r \h </w:instrText>
      </w:r>
      <w:r w:rsidR="00796AAD">
        <w:instrText xml:space="preserve"> \* MERGEFORMAT </w:instrText>
      </w:r>
      <w:r w:rsidRPr="00F73B99" w:rsidR="00F73B99">
        <w:fldChar w:fldCharType="separate"/>
      </w:r>
      <w:bookmarkStart w:name="_Toc190334005" w:id="8"/>
      <w:r w:rsidR="00123552">
        <w:instrText>2</w:instrText>
      </w:r>
      <w:r w:rsidRPr="00F73B99" w:rsidR="00F73B99">
        <w:fldChar w:fldCharType="end"/>
      </w:r>
      <w:r w:rsidRPr="00F73B99" w:rsidR="00F73B99">
        <w:tab/>
        <w:instrText>TRUSTS</w:instrText>
      </w:r>
      <w:bookmarkEnd w:id="8"/>
      <w:r w:rsidRPr="00F73B99" w:rsidR="00F73B99">
        <w:instrText xml:space="preserve">" \l 1 </w:instrText>
      </w:r>
      <w:r w:rsidRPr="00F73B99" w:rsidR="00F73B99">
        <w:fldChar w:fldCharType="end"/>
      </w:r>
    </w:p>
    <w:p w:rsidRPr="00BD538C" w:rsidR="007E3BFE" w:rsidP="00267997" w:rsidRDefault="007E3BFE" w14:paraId="3E582340" w14:textId="77777777">
      <w:pPr>
        <w:pStyle w:val="Level2"/>
        <w:spacing w:line="312" w:lineRule="auto"/>
      </w:pPr>
      <w:r w:rsidRPr="00BD538C">
        <w:t xml:space="preserve">The Trustee shall </w:t>
      </w:r>
      <w:proofErr w:type="gramStart"/>
      <w:r w:rsidRPr="00BD538C">
        <w:t>operate</w:t>
      </w:r>
      <w:proofErr w:type="gramEnd"/>
      <w:r w:rsidRPr="00BD538C">
        <w:t xml:space="preserve"> the Plan and perform </w:t>
      </w:r>
      <w:proofErr w:type="gramStart"/>
      <w:r w:rsidRPr="00BD538C">
        <w:t xml:space="preserve">all </w:t>
      </w:r>
      <w:r w:rsidR="00355588">
        <w:t>of</w:t>
      </w:r>
      <w:proofErr w:type="gramEnd"/>
      <w:r w:rsidR="00355588">
        <w:t xml:space="preserve"> </w:t>
      </w:r>
      <w:r w:rsidRPr="00BD538C">
        <w:t xml:space="preserve">its duties and obligations </w:t>
      </w:r>
      <w:proofErr w:type="gramStart"/>
      <w:r w:rsidRPr="00BD538C">
        <w:t>in accordance with</w:t>
      </w:r>
      <w:proofErr w:type="gramEnd"/>
      <w:r w:rsidRPr="00BD538C">
        <w:t xml:space="preserve"> the provisions of this Deed and the Rules.</w:t>
      </w:r>
    </w:p>
    <w:p w:rsidRPr="00BD538C" w:rsidR="00D06819" w:rsidP="00267997" w:rsidRDefault="00D06819" w14:paraId="564D276A" w14:textId="77777777">
      <w:pPr>
        <w:pStyle w:val="Level2"/>
        <w:spacing w:line="312" w:lineRule="auto"/>
        <w:rPr>
          <w:b/>
        </w:rPr>
      </w:pPr>
      <w:r w:rsidRPr="00BD538C">
        <w:t xml:space="preserve">During the Trust Period the Trustee shall stand </w:t>
      </w:r>
      <w:proofErr w:type="gramStart"/>
      <w:r w:rsidRPr="00BD538C">
        <w:t>possessed</w:t>
      </w:r>
      <w:proofErr w:type="gramEnd"/>
      <w:r w:rsidRPr="00BD538C">
        <w:t xml:space="preserve"> of the Trust Fund and the income thereof upon the trusts and with and subject to the powers and provisions set out in this Deed.</w:t>
      </w:r>
    </w:p>
    <w:p w:rsidRPr="00F73B99" w:rsidR="00D06819" w:rsidP="00267997" w:rsidRDefault="00D06819" w14:paraId="68EDED30" w14:textId="02BBC9C4">
      <w:pPr>
        <w:pStyle w:val="Level1"/>
        <w:keepNext/>
        <w:spacing w:line="312" w:lineRule="auto"/>
      </w:pPr>
      <w:r w:rsidRPr="00BD538C">
        <w:rPr>
          <w:rStyle w:val="Level1asHeadingtext"/>
        </w:rPr>
        <w:t>PRINCIPAL TRUSTS APPLYING DURING THE TRUST PERIOD</w:t>
      </w:r>
      <w:bookmarkStart w:name="_NN3" w:id="9"/>
      <w:bookmarkEnd w:id="9"/>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_NN3\r \h </w:instrText>
      </w:r>
      <w:r w:rsidR="00796AAD">
        <w:instrText xml:space="preserve"> \* MERGEFORMAT </w:instrText>
      </w:r>
      <w:r w:rsidRPr="00F73B99" w:rsidR="00F73B99">
        <w:fldChar w:fldCharType="separate"/>
      </w:r>
      <w:bookmarkStart w:name="_Toc190334006" w:id="10"/>
      <w:r w:rsidR="00123552">
        <w:instrText>3</w:instrText>
      </w:r>
      <w:r w:rsidRPr="00F73B99" w:rsidR="00F73B99">
        <w:fldChar w:fldCharType="end"/>
      </w:r>
      <w:r w:rsidRPr="00F73B99" w:rsidR="00F73B99">
        <w:tab/>
        <w:instrText>PRINCIPAL TRUSTS APPLYING DURING THE TRUST PERIOD</w:instrText>
      </w:r>
      <w:bookmarkEnd w:id="10"/>
      <w:r w:rsidRPr="00F73B99" w:rsidR="00F73B99">
        <w:instrText xml:space="preserve">" \l 1 </w:instrText>
      </w:r>
      <w:r w:rsidRPr="00F73B99" w:rsidR="00F73B99">
        <w:fldChar w:fldCharType="end"/>
      </w:r>
    </w:p>
    <w:p w:rsidRPr="00BD538C" w:rsidR="007E3BFE" w:rsidP="00267997" w:rsidRDefault="00D06819" w14:paraId="0AB148EC" w14:textId="77777777">
      <w:pPr>
        <w:pStyle w:val="Level2"/>
        <w:spacing w:line="312" w:lineRule="auto"/>
      </w:pPr>
      <w:r w:rsidRPr="00BD538C">
        <w:t>During the Trust Period the Trustee shall hold</w:t>
      </w:r>
      <w:r w:rsidRPr="00BD538C" w:rsidR="007E3BFE">
        <w:t>:</w:t>
      </w:r>
    </w:p>
    <w:p w:rsidRPr="00BD538C" w:rsidR="007E3BFE" w:rsidP="00267997" w:rsidRDefault="007E3BFE" w14:paraId="4E472A39" w14:textId="77777777">
      <w:pPr>
        <w:pStyle w:val="Level3"/>
        <w:spacing w:line="312" w:lineRule="auto"/>
      </w:pPr>
      <w:r w:rsidRPr="00BD538C">
        <w:t xml:space="preserve">the Unawarded Shares upon trust to </w:t>
      </w:r>
      <w:proofErr w:type="gramStart"/>
      <w:r w:rsidRPr="00BD538C">
        <w:t>allocate</w:t>
      </w:r>
      <w:proofErr w:type="gramEnd"/>
      <w:r w:rsidRPr="00BD538C">
        <w:t xml:space="preserve"> the Unawarded Shares </w:t>
      </w:r>
      <w:proofErr w:type="gramStart"/>
      <w:r w:rsidRPr="00BD538C">
        <w:t>in accordance with</w:t>
      </w:r>
      <w:proofErr w:type="gramEnd"/>
      <w:r w:rsidRPr="00BD538C">
        <w:t xml:space="preserve"> the terms of this Deed and the </w:t>
      </w:r>
      <w:proofErr w:type="gramStart"/>
      <w:r w:rsidRPr="00BD538C">
        <w:t>Rules;</w:t>
      </w:r>
      <w:proofErr w:type="gramEnd"/>
    </w:p>
    <w:p w:rsidRPr="00BD538C" w:rsidR="007E3BFE" w:rsidP="00267997" w:rsidRDefault="007E3BFE" w14:paraId="1B2BB828" w14:textId="77777777">
      <w:pPr>
        <w:pStyle w:val="Level3"/>
        <w:spacing w:line="312" w:lineRule="auto"/>
      </w:pPr>
      <w:r w:rsidRPr="00BD538C">
        <w:t xml:space="preserve">the Plan Shares upon trust for the benefit of the Participant to whom they have </w:t>
      </w:r>
      <w:proofErr w:type="gramStart"/>
      <w:r w:rsidRPr="00BD538C">
        <w:t>been Awarded</w:t>
      </w:r>
      <w:proofErr w:type="gramEnd"/>
      <w:r w:rsidRPr="00BD538C">
        <w:t xml:space="preserve"> or for whose benefit they have been </w:t>
      </w:r>
      <w:proofErr w:type="gramStart"/>
      <w:r w:rsidRPr="00BD538C">
        <w:t>acquired</w:t>
      </w:r>
      <w:proofErr w:type="gramEnd"/>
      <w:r w:rsidRPr="00BD538C">
        <w:t xml:space="preserve"> </w:t>
      </w:r>
      <w:r w:rsidRPr="00BD538C" w:rsidR="00662667">
        <w:t>(</w:t>
      </w:r>
      <w:r w:rsidRPr="00BD538C">
        <w:t xml:space="preserve">subject to and </w:t>
      </w:r>
      <w:proofErr w:type="gramStart"/>
      <w:r w:rsidRPr="00BD538C">
        <w:t>in accordance with</w:t>
      </w:r>
      <w:proofErr w:type="gramEnd"/>
      <w:r w:rsidRPr="00BD538C">
        <w:t xml:space="preserve"> the Rules</w:t>
      </w:r>
      <w:proofErr w:type="gramStart"/>
      <w:r w:rsidRPr="00BD538C" w:rsidR="00662667">
        <w:t>)</w:t>
      </w:r>
      <w:r w:rsidRPr="00BD538C">
        <w:t>;</w:t>
      </w:r>
      <w:proofErr w:type="gramEnd"/>
    </w:p>
    <w:p w:rsidRPr="00BD538C" w:rsidR="007E3BFE" w:rsidP="00267997" w:rsidRDefault="007E3BFE" w14:paraId="77449C23" w14:textId="77777777">
      <w:pPr>
        <w:pStyle w:val="Level3"/>
        <w:spacing w:line="312" w:lineRule="auto"/>
      </w:pPr>
      <w:r w:rsidRPr="00BD538C">
        <w:t xml:space="preserve">the Partnership Share Money upon trust to purchase Partnership Shares for the benefit of the Participant from </w:t>
      </w:r>
      <w:r w:rsidRPr="00BD538C" w:rsidR="00662667">
        <w:t xml:space="preserve">whose Salary such Partnership Share Money </w:t>
      </w:r>
      <w:proofErr w:type="gramStart"/>
      <w:r w:rsidRPr="00BD538C" w:rsidR="00662667">
        <w:t>was deducted</w:t>
      </w:r>
      <w:proofErr w:type="gramEnd"/>
      <w:r w:rsidRPr="00BD538C" w:rsidR="00662667">
        <w:t xml:space="preserve"> (subject to and </w:t>
      </w:r>
      <w:proofErr w:type="gramStart"/>
      <w:r w:rsidRPr="00BD538C" w:rsidR="00662667">
        <w:t>in accordance with</w:t>
      </w:r>
      <w:proofErr w:type="gramEnd"/>
      <w:r w:rsidRPr="00BD538C" w:rsidR="00662667">
        <w:t xml:space="preserve"> the Rules); and</w:t>
      </w:r>
    </w:p>
    <w:p w:rsidRPr="00BD538C" w:rsidR="003D22B5" w:rsidP="00267997" w:rsidRDefault="00662667" w14:paraId="1E26E11B" w14:textId="77777777">
      <w:pPr>
        <w:pStyle w:val="Level3"/>
        <w:spacing w:line="312" w:lineRule="auto"/>
      </w:pPr>
      <w:r w:rsidRPr="00BD538C">
        <w:t xml:space="preserve">the Residuary Fund upon trust to use the same </w:t>
      </w:r>
      <w:r w:rsidRPr="00BD538C" w:rsidR="003D22B5">
        <w:t>in the following order:</w:t>
      </w:r>
    </w:p>
    <w:p w:rsidRPr="00BD538C" w:rsidR="003D22B5" w:rsidP="00267997" w:rsidRDefault="003D22B5" w14:paraId="54967BFC" w14:textId="77777777">
      <w:pPr>
        <w:pStyle w:val="Level4"/>
        <w:spacing w:line="312" w:lineRule="auto"/>
      </w:pPr>
      <w:r w:rsidRPr="00BD538C">
        <w:t xml:space="preserve">first, in paying any costs, charges, expenses, taxation or other liabilities </w:t>
      </w:r>
      <w:r w:rsidRPr="00BD538C" w:rsidR="00DF5738">
        <w:t xml:space="preserve">properly incurred </w:t>
      </w:r>
      <w:r w:rsidRPr="00BD538C">
        <w:t>by the Trustee in the operation of the Plan; and</w:t>
      </w:r>
    </w:p>
    <w:p w:rsidRPr="00BD538C" w:rsidR="00662667" w:rsidP="00267997" w:rsidRDefault="003D22B5" w14:paraId="2C1F4EB6" w14:textId="77777777">
      <w:pPr>
        <w:pStyle w:val="Level4"/>
        <w:spacing w:line="312" w:lineRule="auto"/>
      </w:pPr>
      <w:r w:rsidRPr="00BD538C">
        <w:t xml:space="preserve">secondly, </w:t>
      </w:r>
      <w:r w:rsidRPr="00BD538C" w:rsidR="00662667">
        <w:t xml:space="preserve">to </w:t>
      </w:r>
      <w:proofErr w:type="gramStart"/>
      <w:r w:rsidRPr="00BD538C" w:rsidR="00662667">
        <w:t>purchase</w:t>
      </w:r>
      <w:proofErr w:type="gramEnd"/>
      <w:r w:rsidRPr="00BD538C" w:rsidR="00662667">
        <w:t xml:space="preserve"> further Shares to </w:t>
      </w:r>
      <w:proofErr w:type="gramStart"/>
      <w:r w:rsidRPr="00BD538C" w:rsidR="00662667">
        <w:t>be used</w:t>
      </w:r>
      <w:proofErr w:type="gramEnd"/>
      <w:r w:rsidRPr="00BD538C" w:rsidR="00662667">
        <w:t xml:space="preserve"> for the purposes of Awards under the Plan.</w:t>
      </w:r>
    </w:p>
    <w:p w:rsidRPr="00BD538C" w:rsidR="00DC6CEE" w:rsidP="00267997" w:rsidRDefault="00DC6CEE" w14:paraId="481B5FA1" w14:textId="77777777">
      <w:pPr>
        <w:pStyle w:val="Level2"/>
        <w:spacing w:line="312" w:lineRule="auto"/>
      </w:pPr>
      <w:r w:rsidRPr="00BD538C">
        <w:t xml:space="preserve">All income (if any) arising from the Residuary Fund or from Unawarded Shares shall be </w:t>
      </w:r>
      <w:r w:rsidRPr="00BD538C" w:rsidR="00D46109">
        <w:t xml:space="preserve">applied for the purposes of the trusts set out in </w:t>
      </w:r>
      <w:r w:rsidRPr="00BD538C" w:rsidR="00D46109">
        <w:rPr>
          <w:rFonts w:cs="Arial"/>
          <w:b/>
        </w:rPr>
        <w:t>clause 3.1</w:t>
      </w:r>
      <w:r w:rsidRPr="00BD538C" w:rsidR="00D46109">
        <w:t xml:space="preserve"> provided that, during the </w:t>
      </w:r>
      <w:r w:rsidRPr="00BD538C" w:rsidR="00E924BC">
        <w:t xml:space="preserve">period of twenty one </w:t>
      </w:r>
      <w:proofErr w:type="spellStart"/>
      <w:r w:rsidRPr="00BD538C" w:rsidR="00E924BC">
        <w:t>years</w:t>
      </w:r>
      <w:proofErr w:type="spellEnd"/>
      <w:r w:rsidRPr="00BD538C" w:rsidR="00E924BC">
        <w:t xml:space="preserve"> commencing on the date of this Deed</w:t>
      </w:r>
      <w:r w:rsidRPr="00BD538C" w:rsidR="00D46109">
        <w:t xml:space="preserve">, the Trustee shall have the power (if in its absolute discretion it thinks fit) from time to time </w:t>
      </w:r>
      <w:r w:rsidRPr="00BD538C" w:rsidR="00E924BC">
        <w:t xml:space="preserve">to </w:t>
      </w:r>
      <w:r w:rsidRPr="00BD538C" w:rsidR="00D46109">
        <w:t>accumulate the whole or any part of such income by investing the same (and all income resulting therefrom) in any investments authorised by this Trust Deed and adding the accumulations to the capital of the Trust Fund.</w:t>
      </w:r>
    </w:p>
    <w:p w:rsidRPr="00BD538C" w:rsidR="00D46109" w:rsidP="00267997" w:rsidRDefault="00D46109" w14:paraId="5D307037" w14:textId="77777777">
      <w:pPr>
        <w:pStyle w:val="Level2"/>
        <w:spacing w:line="312" w:lineRule="auto"/>
      </w:pPr>
      <w:r w:rsidRPr="00BD538C">
        <w:lastRenderedPageBreak/>
        <w:t xml:space="preserve">All income (if any) arising from the Plan Shares and/or the </w:t>
      </w:r>
      <w:r w:rsidR="007027A5">
        <w:t>P</w:t>
      </w:r>
      <w:r w:rsidRPr="00BD538C">
        <w:t xml:space="preserve">artnership Share Money shall </w:t>
      </w:r>
      <w:proofErr w:type="gramStart"/>
      <w:r w:rsidRPr="00BD538C">
        <w:t>be dealt</w:t>
      </w:r>
      <w:proofErr w:type="gramEnd"/>
      <w:r w:rsidRPr="00BD538C">
        <w:t xml:space="preserve"> with </w:t>
      </w:r>
      <w:proofErr w:type="gramStart"/>
      <w:r w:rsidRPr="00BD538C">
        <w:t>in accordance with</w:t>
      </w:r>
      <w:proofErr w:type="gramEnd"/>
      <w:r w:rsidRPr="00BD538C">
        <w:t xml:space="preserve"> the Rules.</w:t>
      </w:r>
    </w:p>
    <w:p w:rsidRPr="00F73B99" w:rsidR="00D06819" w:rsidP="00267997" w:rsidRDefault="004D54A5" w14:paraId="264DC7D2" w14:textId="2D1609B8">
      <w:pPr>
        <w:pStyle w:val="Level1"/>
        <w:keepNext/>
        <w:spacing w:line="312" w:lineRule="auto"/>
      </w:pPr>
      <w:r w:rsidRPr="00BD538C">
        <w:rPr>
          <w:rStyle w:val="Level1asHeadingtext"/>
        </w:rPr>
        <w:t>INVESTMEN</w:t>
      </w:r>
      <w:r w:rsidRPr="00BD538C" w:rsidR="003D22B5">
        <w:rPr>
          <w:rStyle w:val="Level1asHeadingtext"/>
        </w:rPr>
        <w:t xml:space="preserve">T AND DEALING WITH </w:t>
      </w:r>
      <w:r w:rsidRPr="00BD538C" w:rsidR="00F31399">
        <w:rPr>
          <w:rStyle w:val="Level1asHeadingtext"/>
        </w:rPr>
        <w:t xml:space="preserve">THE </w:t>
      </w:r>
      <w:r w:rsidRPr="00BD538C" w:rsidR="00BC6CF9">
        <w:rPr>
          <w:rStyle w:val="Level1asHeadingtext"/>
        </w:rPr>
        <w:t>TRUST ASSETS</w:t>
      </w:r>
      <w:bookmarkStart w:name="_NN4" w:id="11"/>
      <w:bookmarkEnd w:id="11"/>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_NN4\r \h </w:instrText>
      </w:r>
      <w:r w:rsidR="00796AAD">
        <w:instrText xml:space="preserve"> \* MERGEFORMAT </w:instrText>
      </w:r>
      <w:r w:rsidRPr="00F73B99" w:rsidR="00F73B99">
        <w:fldChar w:fldCharType="separate"/>
      </w:r>
      <w:bookmarkStart w:name="_Toc190334007" w:id="12"/>
      <w:r w:rsidR="00123552">
        <w:instrText>4</w:instrText>
      </w:r>
      <w:r w:rsidRPr="00F73B99" w:rsidR="00F73B99">
        <w:fldChar w:fldCharType="end"/>
      </w:r>
      <w:r w:rsidRPr="00F73B99" w:rsidR="00F73B99">
        <w:tab/>
        <w:instrText>INVESTMENT AND DEALING WITH THE TRUST ASSETS</w:instrText>
      </w:r>
      <w:bookmarkEnd w:id="12"/>
      <w:r w:rsidRPr="00F73B99" w:rsidR="00F73B99">
        <w:instrText xml:space="preserve">" \l 1 </w:instrText>
      </w:r>
      <w:r w:rsidRPr="00F73B99" w:rsidR="00F73B99">
        <w:fldChar w:fldCharType="end"/>
      </w:r>
    </w:p>
    <w:p w:rsidRPr="00BD538C" w:rsidR="004D54A5" w:rsidP="00267997" w:rsidRDefault="004D54A5" w14:paraId="10F794F7" w14:textId="77777777">
      <w:pPr>
        <w:pStyle w:val="Level2"/>
        <w:spacing w:line="312" w:lineRule="auto"/>
      </w:pPr>
      <w:r w:rsidRPr="00BD538C">
        <w:t>Save as otherwise provided in the Rules or in this Deed, the Trustee shall not sell or otherwise dispose of the Plan Shares.</w:t>
      </w:r>
    </w:p>
    <w:p w:rsidR="004D54A5" w:rsidP="00267997" w:rsidRDefault="004D54A5" w14:paraId="051A7AC3" w14:textId="77777777">
      <w:pPr>
        <w:pStyle w:val="Level2"/>
        <w:spacing w:line="312" w:lineRule="auto"/>
      </w:pPr>
      <w:r w:rsidRPr="00BD538C">
        <w:t xml:space="preserve">The Trustee shall (subject to any arrangements relating to PAYE Obligations) obey any directions given by a Participant </w:t>
      </w:r>
      <w:proofErr w:type="gramStart"/>
      <w:r w:rsidRPr="00BD538C">
        <w:t>in accordance with</w:t>
      </w:r>
      <w:proofErr w:type="gramEnd"/>
      <w:r w:rsidRPr="00BD538C">
        <w:t xml:space="preserve"> the Rules in relation to his Plan Shares and any rights and income relating to those Shares.</w:t>
      </w:r>
      <w:r w:rsidRPr="00BD538C" w:rsidR="00F5544E">
        <w:t xml:space="preserve">  In the absence of any such direction (or of any provision in the Rules </w:t>
      </w:r>
      <w:proofErr w:type="gramStart"/>
      <w:r w:rsidRPr="00BD538C" w:rsidR="00F5544E">
        <w:t>permitting</w:t>
      </w:r>
      <w:proofErr w:type="gramEnd"/>
      <w:r w:rsidRPr="00BD538C" w:rsidR="00F5544E">
        <w:t xml:space="preserve"> any such direction), the Trustee shall take no action in relation to the Plan Shares</w:t>
      </w:r>
      <w:r w:rsidR="00B72C7D">
        <w:t xml:space="preserve"> including, for the avoidance of doubt, as to the exercise of any voting rights</w:t>
      </w:r>
      <w:r w:rsidRPr="00BD538C" w:rsidR="00F5544E">
        <w:t>.</w:t>
      </w:r>
    </w:p>
    <w:p w:rsidRPr="00BD538C" w:rsidR="00BB2209" w:rsidP="00267997" w:rsidRDefault="00BB2209" w14:paraId="63E432B3" w14:textId="77777777">
      <w:pPr>
        <w:pStyle w:val="Level2"/>
        <w:spacing w:line="312" w:lineRule="auto"/>
      </w:pPr>
      <w:r>
        <w:t xml:space="preserve">Where Plan Shares </w:t>
      </w:r>
      <w:proofErr w:type="gramStart"/>
      <w:r>
        <w:t>are registered</w:t>
      </w:r>
      <w:proofErr w:type="gramEnd"/>
      <w:r>
        <w:t xml:space="preserve"> in the name of a nominee for the Trustee, the Trustee </w:t>
      </w:r>
      <w:r w:rsidR="00145A1B">
        <w:t>shall</w:t>
      </w:r>
      <w:r>
        <w:t xml:space="preserve"> arrange for any directions received from </w:t>
      </w:r>
      <w:r w:rsidR="00145A1B">
        <w:t>a</w:t>
      </w:r>
      <w:r>
        <w:t xml:space="preserve"> Participant</w:t>
      </w:r>
      <w:r w:rsidR="00145A1B">
        <w:t xml:space="preserve"> in respect of such Plan Shares</w:t>
      </w:r>
      <w:r>
        <w:t xml:space="preserve"> to </w:t>
      </w:r>
      <w:proofErr w:type="gramStart"/>
      <w:r>
        <w:t>be carried</w:t>
      </w:r>
      <w:proofErr w:type="gramEnd"/>
      <w:r>
        <w:t xml:space="preserve"> out by such nominee. </w:t>
      </w:r>
    </w:p>
    <w:p w:rsidRPr="00BD538C" w:rsidR="00E74C73" w:rsidP="00267997" w:rsidRDefault="00E74C73" w14:paraId="4479EF25" w14:textId="77777777">
      <w:pPr>
        <w:pStyle w:val="Level2"/>
        <w:spacing w:line="312" w:lineRule="auto"/>
      </w:pPr>
      <w:r w:rsidRPr="00BD538C">
        <w:t xml:space="preserve">The Company and </w:t>
      </w:r>
      <w:r w:rsidRPr="00BD538C" w:rsidR="00DB0473">
        <w:t xml:space="preserve">the other </w:t>
      </w:r>
      <w:r w:rsidRPr="00BD538C">
        <w:t xml:space="preserve">Participating Companies shall, as soon as </w:t>
      </w:r>
      <w:proofErr w:type="gramStart"/>
      <w:r w:rsidRPr="00BD538C">
        <w:t>practicable</w:t>
      </w:r>
      <w:proofErr w:type="gramEnd"/>
      <w:r w:rsidRPr="00BD538C">
        <w:t xml:space="preserve"> after deduction from a Participant’s Salary, pass the Partnership Share Money to the Trustee who will place such money in an account with:</w:t>
      </w:r>
    </w:p>
    <w:p w:rsidRPr="00BD538C" w:rsidR="00E74C73" w:rsidP="00267997" w:rsidRDefault="00E74C73" w14:paraId="14D82A6C" w14:textId="77777777">
      <w:pPr>
        <w:pStyle w:val="Level3"/>
        <w:spacing w:line="312" w:lineRule="auto"/>
      </w:pPr>
      <w:r w:rsidRPr="00BD538C">
        <w:t xml:space="preserve">a person falling within section </w:t>
      </w:r>
      <w:r w:rsidR="00117E0B">
        <w:t xml:space="preserve">991(2)(b) of the Income Tax Act </w:t>
      </w:r>
      <w:proofErr w:type="gramStart"/>
      <w:r w:rsidR="00117E0B">
        <w:t>2007</w:t>
      </w:r>
      <w:r w:rsidRPr="00BD538C">
        <w:t>;</w:t>
      </w:r>
      <w:proofErr w:type="gramEnd"/>
    </w:p>
    <w:p w:rsidRPr="00BD538C" w:rsidR="00E74C73" w:rsidP="00267997" w:rsidRDefault="00E74C73" w14:paraId="43E02BC1" w14:textId="77777777">
      <w:pPr>
        <w:pStyle w:val="Level3"/>
        <w:spacing w:line="312" w:lineRule="auto"/>
      </w:pPr>
      <w:r w:rsidRPr="00BD538C">
        <w:t>a building society; or</w:t>
      </w:r>
    </w:p>
    <w:p w:rsidRPr="00BD538C" w:rsidR="00E74C73" w:rsidP="00267997" w:rsidRDefault="00E74C73" w14:paraId="09FB5FA3" w14:textId="77777777">
      <w:pPr>
        <w:pStyle w:val="Level3"/>
        <w:spacing w:line="312" w:lineRule="auto"/>
      </w:pPr>
      <w:r w:rsidRPr="00BD538C">
        <w:t xml:space="preserve">a firm falling within section </w:t>
      </w:r>
      <w:r w:rsidR="00117E0B">
        <w:t>991(2)(c) of the Income Tax Act 2007</w:t>
      </w:r>
      <w:r w:rsidRPr="00BD538C">
        <w:t>,</w:t>
      </w:r>
    </w:p>
    <w:p w:rsidRPr="00BD538C" w:rsidR="00E74C73" w:rsidP="00267997" w:rsidRDefault="00E74C73" w14:paraId="0B909F80" w14:textId="77777777">
      <w:pPr>
        <w:pStyle w:val="Body2"/>
        <w:spacing w:line="312" w:lineRule="auto"/>
      </w:pPr>
      <w:r w:rsidRPr="00BD538C">
        <w:t xml:space="preserve">until it is either used to </w:t>
      </w:r>
      <w:proofErr w:type="gramStart"/>
      <w:r w:rsidRPr="00BD538C">
        <w:t>acquire</w:t>
      </w:r>
      <w:proofErr w:type="gramEnd"/>
      <w:r w:rsidRPr="00BD538C">
        <w:t xml:space="preserve"> Partnership Shares on the Acquisition Date or, </w:t>
      </w:r>
      <w:proofErr w:type="gramStart"/>
      <w:r w:rsidRPr="00BD538C">
        <w:t>in accordance with</w:t>
      </w:r>
      <w:proofErr w:type="gramEnd"/>
      <w:r w:rsidRPr="00BD538C">
        <w:t xml:space="preserve"> the Rules, returned to the Participant from whose Salary such money </w:t>
      </w:r>
      <w:proofErr w:type="gramStart"/>
      <w:r w:rsidRPr="00BD538C">
        <w:t>was deducted</w:t>
      </w:r>
      <w:proofErr w:type="gramEnd"/>
      <w:r w:rsidRPr="00BD538C">
        <w:t>.</w:t>
      </w:r>
    </w:p>
    <w:p w:rsidRPr="00BD538C" w:rsidR="00E74C73" w:rsidP="00267997" w:rsidRDefault="00E74C73" w14:paraId="46439637" w14:textId="12CFE990">
      <w:pPr>
        <w:pStyle w:val="Level2"/>
        <w:spacing w:line="312" w:lineRule="auto"/>
      </w:pPr>
      <w:r w:rsidRPr="00BD538C">
        <w:t xml:space="preserve">If any interest </w:t>
      </w:r>
      <w:r w:rsidRPr="00BD538C" w:rsidR="00F31399">
        <w:t>arises</w:t>
      </w:r>
      <w:r w:rsidRPr="00BD538C">
        <w:t xml:space="preserve"> on any Partnership Share Money held in an account </w:t>
      </w:r>
      <w:proofErr w:type="gramStart"/>
      <w:r w:rsidRPr="00BD538C">
        <w:t>pursuant to</w:t>
      </w:r>
      <w:proofErr w:type="gramEnd"/>
      <w:r w:rsidRPr="00BD538C">
        <w:t xml:space="preserve"> </w:t>
      </w:r>
      <w:r w:rsidRPr="00BD538C" w:rsidR="00622858">
        <w:rPr>
          <w:rFonts w:cs="Arial"/>
          <w:b/>
        </w:rPr>
        <w:t>clause</w:t>
      </w:r>
      <w:r w:rsidR="001C513D">
        <w:rPr>
          <w:rFonts w:cs="Arial"/>
          <w:b/>
        </w:rPr>
        <w:t> </w:t>
      </w:r>
      <w:r w:rsidRPr="00BD538C" w:rsidR="00622858">
        <w:rPr>
          <w:rFonts w:cs="Arial"/>
          <w:b/>
        </w:rPr>
        <w:t>4</w:t>
      </w:r>
      <w:r w:rsidRPr="00BD538C">
        <w:rPr>
          <w:rFonts w:cs="Arial"/>
          <w:b/>
        </w:rPr>
        <w:t>.</w:t>
      </w:r>
      <w:r w:rsidR="00145A1B">
        <w:rPr>
          <w:rFonts w:cs="Arial"/>
          <w:b/>
        </w:rPr>
        <w:t>4</w:t>
      </w:r>
      <w:r w:rsidRPr="00BD538C">
        <w:t xml:space="preserve">, the Trustee shall pass on such interest to the Participant from whose Salary the Partnership Share Money </w:t>
      </w:r>
      <w:proofErr w:type="gramStart"/>
      <w:r w:rsidRPr="00BD538C">
        <w:t>was deducted</w:t>
      </w:r>
      <w:proofErr w:type="gramEnd"/>
      <w:r w:rsidRPr="00BD538C">
        <w:t>.</w:t>
      </w:r>
      <w:r w:rsidRPr="00BD538C" w:rsidR="00F31399">
        <w:t xml:space="preserve">  For the avoidance of doubt, the Trustee shall not </w:t>
      </w:r>
      <w:proofErr w:type="gramStart"/>
      <w:r w:rsidRPr="00BD538C" w:rsidR="00F31399">
        <w:t>be obliged</w:t>
      </w:r>
      <w:proofErr w:type="gramEnd"/>
      <w:r w:rsidRPr="00BD538C" w:rsidR="00F31399">
        <w:t xml:space="preserve"> to place Partnership Share Money in an </w:t>
      </w:r>
      <w:proofErr w:type="gramStart"/>
      <w:r w:rsidRPr="00BD538C" w:rsidR="00F31399">
        <w:t>interest bearing</w:t>
      </w:r>
      <w:proofErr w:type="gramEnd"/>
      <w:r w:rsidRPr="00BD538C" w:rsidR="00F31399">
        <w:t xml:space="preserve"> account.</w:t>
      </w:r>
    </w:p>
    <w:p w:rsidRPr="00BD538C" w:rsidR="00F31399" w:rsidP="00267997" w:rsidRDefault="00F31399" w14:paraId="29E695F9" w14:textId="77777777">
      <w:pPr>
        <w:pStyle w:val="Level2"/>
        <w:spacing w:line="312" w:lineRule="auto"/>
      </w:pPr>
      <w:r w:rsidRPr="00BD538C">
        <w:t xml:space="preserve">The Trustee may </w:t>
      </w:r>
      <w:r w:rsidRPr="00BD538C" w:rsidR="005F080F">
        <w:t xml:space="preserve">(in its absolute discretion) </w:t>
      </w:r>
      <w:r w:rsidRPr="00BD538C">
        <w:t xml:space="preserve">either </w:t>
      </w:r>
      <w:proofErr w:type="gramStart"/>
      <w:r w:rsidRPr="00BD538C">
        <w:t>retain</w:t>
      </w:r>
      <w:proofErr w:type="gramEnd"/>
      <w:r w:rsidRPr="00BD538C">
        <w:t xml:space="preserve"> or dispose of Unawarded Shares.  The proceeds of any disposal of Unawarded Shares shall form part of the Residuary Fund.</w:t>
      </w:r>
    </w:p>
    <w:p w:rsidRPr="00BD538C" w:rsidR="006C7081" w:rsidP="00267997" w:rsidRDefault="006C7081" w14:paraId="0E142AB5" w14:textId="77777777">
      <w:pPr>
        <w:pStyle w:val="Level2"/>
        <w:spacing w:line="312" w:lineRule="auto"/>
      </w:pPr>
      <w:r>
        <w:t xml:space="preserve">If required to do so by the Company, the Trustee, on receipt of reasonable notice from the Company of any relevant meeting and details of the resolutions proposed at such meeting upon which votes on Plan Shares may be cast, shall invite Participants to direct the Trustee on the exercise of any voting rights attaching to their Plan Shares which are held by the Trustee on their behalf. </w:t>
      </w:r>
      <w:r w:rsidRPr="00BD538C">
        <w:t xml:space="preserve">The Trustee </w:t>
      </w:r>
      <w:r>
        <w:t>may</w:t>
      </w:r>
      <w:r w:rsidRPr="00BD538C">
        <w:t xml:space="preserve"> exercise any voting rights in r</w:t>
      </w:r>
      <w:r>
        <w:t xml:space="preserve">elation to any Unawarded Share in such manner as the Trustee in its absolute discretion determines but the Trustee shall, in its determination as to how it may or may not vote (as the case may be) in respect of any Unawarded Share, consider any recommendation made to it by the Company, provided that such recommendation is made prior to the Trustee casting its vote on the Unawarded Share concerned.  The Trustee shall not </w:t>
      </w:r>
      <w:proofErr w:type="gramStart"/>
      <w:r>
        <w:t>be obliged</w:t>
      </w:r>
      <w:proofErr w:type="gramEnd"/>
      <w:r>
        <w:t xml:space="preserve"> to attend any particular </w:t>
      </w:r>
      <w:proofErr w:type="gramStart"/>
      <w:r>
        <w:t>meeting</w:t>
      </w:r>
      <w:proofErr w:type="gramEnd"/>
      <w:r>
        <w:t xml:space="preserve"> of the Company </w:t>
      </w:r>
      <w:proofErr w:type="gramStart"/>
      <w:r>
        <w:t>in order to</w:t>
      </w:r>
      <w:proofErr w:type="gramEnd"/>
      <w:r>
        <w:t xml:space="preserve"> vote on Unawarded Shares or Plan Shares </w:t>
      </w:r>
      <w:r>
        <w:lastRenderedPageBreak/>
        <w:t xml:space="preserve">and may exercise any voting rights in relation to any Unawarded Shares or Plan Shares in person or by proxy.  </w:t>
      </w:r>
      <w:r w:rsidRPr="00811C2B">
        <w:t xml:space="preserve">The Trustee will only </w:t>
      </w:r>
      <w:proofErr w:type="gramStart"/>
      <w:r w:rsidRPr="00811C2B">
        <w:t>be entitled</w:t>
      </w:r>
      <w:proofErr w:type="gramEnd"/>
      <w:r w:rsidRPr="00811C2B">
        <w:t xml:space="preserve"> to vote</w:t>
      </w:r>
      <w:r>
        <w:t xml:space="preserve"> in respect of Plan Shares</w:t>
      </w:r>
      <w:r w:rsidRPr="00811C2B">
        <w:t xml:space="preserve"> on a show of hands</w:t>
      </w:r>
      <w:r>
        <w:t xml:space="preserve"> at a meeting of the Company </w:t>
      </w:r>
      <w:r w:rsidRPr="00811C2B">
        <w:t>if all directions</w:t>
      </w:r>
      <w:r>
        <w:t xml:space="preserve"> </w:t>
      </w:r>
      <w:proofErr w:type="gramStart"/>
      <w:r>
        <w:t>regarding</w:t>
      </w:r>
      <w:proofErr w:type="gramEnd"/>
      <w:r w:rsidRPr="00811C2B">
        <w:t xml:space="preserve"> a particular resolu</w:t>
      </w:r>
      <w:r>
        <w:t>tion</w:t>
      </w:r>
      <w:r w:rsidRPr="00811C2B">
        <w:t xml:space="preserve"> received from Participants who have given directions</w:t>
      </w:r>
      <w:r>
        <w:t xml:space="preserve"> in respect of their Plan Shares</w:t>
      </w:r>
      <w:r w:rsidRPr="00811C2B">
        <w:t xml:space="preserve"> </w:t>
      </w:r>
      <w:r>
        <w:t>are identical.  The Trustee</w:t>
      </w:r>
      <w:r w:rsidRPr="00811C2B">
        <w:t xml:space="preserve"> will not be under any obligation to call for a poll</w:t>
      </w:r>
      <w:r>
        <w:t xml:space="preserve"> at a meeting of the Company</w:t>
      </w:r>
      <w:r w:rsidRPr="00811C2B">
        <w:t xml:space="preserve">. </w:t>
      </w:r>
      <w:r>
        <w:t xml:space="preserve"> </w:t>
      </w:r>
      <w:proofErr w:type="gramStart"/>
      <w:r w:rsidRPr="00811C2B">
        <w:t>In the event of</w:t>
      </w:r>
      <w:proofErr w:type="gramEnd"/>
      <w:r w:rsidRPr="00811C2B">
        <w:t xml:space="preserve"> a poll</w:t>
      </w:r>
      <w:r>
        <w:t xml:space="preserve"> </w:t>
      </w:r>
      <w:proofErr w:type="gramStart"/>
      <w:r>
        <w:t>being called</w:t>
      </w:r>
      <w:proofErr w:type="gramEnd"/>
      <w:r>
        <w:t xml:space="preserve"> at a meeting of the Company, the Trustees</w:t>
      </w:r>
      <w:r w:rsidRPr="00811C2B">
        <w:t xml:space="preserve"> will follow the directions </w:t>
      </w:r>
      <w:r>
        <w:t xml:space="preserve">given by a </w:t>
      </w:r>
      <w:r w:rsidRPr="00811C2B">
        <w:t>Part</w:t>
      </w:r>
      <w:r>
        <w:t>icipant in respect of their Plan Shares</w:t>
      </w:r>
      <w:r w:rsidRPr="00811C2B">
        <w:t>.</w:t>
      </w:r>
    </w:p>
    <w:p w:rsidRPr="00BD538C" w:rsidR="00BC6CF9" w:rsidP="00267997" w:rsidRDefault="00BC6CF9" w14:paraId="36B70C8A" w14:textId="77777777">
      <w:pPr>
        <w:pStyle w:val="Level2"/>
        <w:spacing w:line="312" w:lineRule="auto"/>
      </w:pPr>
      <w:r w:rsidRPr="00BD538C">
        <w:t>The Trustee shall have all the powers of inv</w:t>
      </w:r>
      <w:r w:rsidR="00751C2D">
        <w:t>estment of a beneficial owner in</w:t>
      </w:r>
      <w:r w:rsidRPr="00BD538C">
        <w:t xml:space="preserve"> relation to the Residuary Fund.</w:t>
      </w:r>
    </w:p>
    <w:p w:rsidR="00BC6CF9" w:rsidP="00267997" w:rsidRDefault="00BC6CF9" w14:paraId="2768D91C" w14:textId="77777777">
      <w:pPr>
        <w:pStyle w:val="Level2"/>
        <w:spacing w:line="312" w:lineRule="auto"/>
      </w:pPr>
      <w:r w:rsidRPr="00BD538C">
        <w:t xml:space="preserve">The Trustee shall not be under any obligation to diversify the investment of the Trust Fund and shall not be liable (whether to the Company or any other Participating Company or to any current, former or future </w:t>
      </w:r>
      <w:r w:rsidR="0013443D">
        <w:t>Eligible</w:t>
      </w:r>
      <w:r w:rsidRPr="00BD538C">
        <w:t xml:space="preserve"> Employee) for any loss occasioned by the failure to diversify investments notwithstanding that the whole or a substantial part of the Trust Fund may consist of the stocks, shares or debentures of a single company and in particular, but without prejudice to the generality of the foregoing, the Trustee shall be under no obligation to diversify its holding of Plan Shares or Unawarded Shares.</w:t>
      </w:r>
    </w:p>
    <w:p w:rsidRPr="00BD538C" w:rsidR="008513E0" w:rsidP="00267997" w:rsidRDefault="008513E0" w14:paraId="7C5DCBE1" w14:textId="77777777">
      <w:pPr>
        <w:pStyle w:val="Level2"/>
        <w:spacing w:line="312" w:lineRule="auto"/>
      </w:pPr>
      <w:r w:rsidRPr="00BD538C">
        <w:t>The Trustee may:</w:t>
      </w:r>
    </w:p>
    <w:p w:rsidR="008513E0" w:rsidP="00267997" w:rsidRDefault="008513E0" w14:paraId="3563663C" w14:textId="77777777">
      <w:pPr>
        <w:pStyle w:val="Level3"/>
        <w:spacing w:line="312" w:lineRule="auto"/>
      </w:pPr>
      <w:r w:rsidRPr="00BD538C">
        <w:t xml:space="preserve">delegate powers, duties or discretions to any persons and on any </w:t>
      </w:r>
      <w:proofErr w:type="gramStart"/>
      <w:r w:rsidRPr="00BD538C">
        <w:t>terms;</w:t>
      </w:r>
      <w:proofErr w:type="gramEnd"/>
      <w:r>
        <w:t xml:space="preserve"> </w:t>
      </w:r>
    </w:p>
    <w:p w:rsidR="008513E0" w:rsidP="00267997" w:rsidRDefault="008513E0" w14:paraId="4155CA10" w14:textId="77777777">
      <w:pPr>
        <w:pStyle w:val="Level3"/>
        <w:spacing w:line="312" w:lineRule="auto"/>
      </w:pPr>
      <w:proofErr w:type="gramStart"/>
      <w:r>
        <w:t>seek</w:t>
      </w:r>
      <w:proofErr w:type="gramEnd"/>
      <w:r>
        <w:t xml:space="preserve"> and act on the advice or opinion of any lawyer, actuary, accountant, investment adviser, broker or other professional </w:t>
      </w:r>
      <w:proofErr w:type="gramStart"/>
      <w:r>
        <w:t>person</w:t>
      </w:r>
      <w:r w:rsidR="008B3A97">
        <w:t>;</w:t>
      </w:r>
      <w:proofErr w:type="gramEnd"/>
    </w:p>
    <w:p w:rsidRPr="00BD538C" w:rsidR="008513E0" w:rsidP="00267997" w:rsidRDefault="008513E0" w14:paraId="13359F7B" w14:textId="77777777">
      <w:pPr>
        <w:pStyle w:val="Level3"/>
        <w:spacing w:line="312" w:lineRule="auto"/>
      </w:pPr>
      <w:r>
        <w:t xml:space="preserve">instead of acting personally, appoint or employ agents and advisers to transact any business and to do all acts to </w:t>
      </w:r>
      <w:proofErr w:type="gramStart"/>
      <w:r>
        <w:t>be done</w:t>
      </w:r>
      <w:proofErr w:type="gramEnd"/>
      <w:r>
        <w:t xml:space="preserve"> by the Trustee under the Trust; and/or</w:t>
      </w:r>
    </w:p>
    <w:p w:rsidRPr="00BD538C" w:rsidR="008513E0" w:rsidP="00267997" w:rsidRDefault="008513E0" w14:paraId="0B33F918" w14:textId="5A5E6A7B">
      <w:pPr>
        <w:pStyle w:val="Level3"/>
        <w:spacing w:line="312" w:lineRule="auto"/>
      </w:pPr>
      <w:r w:rsidRPr="00BD538C">
        <w:t xml:space="preserve">allow any Shares to </w:t>
      </w:r>
      <w:proofErr w:type="gramStart"/>
      <w:r w:rsidRPr="00BD538C">
        <w:t>be registered</w:t>
      </w:r>
      <w:proofErr w:type="gramEnd"/>
      <w:r w:rsidRPr="00BD538C">
        <w:t xml:space="preserve"> in the name of an appointed nominee </w:t>
      </w:r>
      <w:r w:rsidR="000B6BA6">
        <w:t xml:space="preserve">or custodian </w:t>
      </w:r>
      <w:r w:rsidRPr="00BD538C">
        <w:t xml:space="preserve">(provided that such Shares shall </w:t>
      </w:r>
      <w:proofErr w:type="gramStart"/>
      <w:r w:rsidRPr="00BD538C">
        <w:t>be registered</w:t>
      </w:r>
      <w:proofErr w:type="gramEnd"/>
      <w:r w:rsidRPr="00BD538C">
        <w:t xml:space="preserve"> in a designated account),</w:t>
      </w:r>
    </w:p>
    <w:p w:rsidR="008513E0" w:rsidP="00267997" w:rsidRDefault="008513E0" w14:paraId="63E7C52A" w14:textId="77777777">
      <w:pPr>
        <w:pStyle w:val="Level3"/>
        <w:numPr>
          <w:ilvl w:val="0"/>
          <w:numId w:val="0"/>
        </w:numPr>
        <w:spacing w:line="312" w:lineRule="auto"/>
        <w:ind w:left="851"/>
      </w:pPr>
      <w:r w:rsidRPr="00BD538C">
        <w:t xml:space="preserve">provided that any action taken pursuant to this </w:t>
      </w:r>
      <w:r w:rsidRPr="00BD538C">
        <w:rPr>
          <w:rFonts w:cs="Arial"/>
          <w:b/>
        </w:rPr>
        <w:t>clause 4.</w:t>
      </w:r>
      <w:r>
        <w:rPr>
          <w:rFonts w:cs="Arial"/>
          <w:b/>
        </w:rPr>
        <w:t>10</w:t>
      </w:r>
      <w:r w:rsidRPr="00BD538C">
        <w:t xml:space="preserve"> shall not divest the Trustee of its responsibilities under this Deed, the Rules and/or the SIP Schedule and provided that the Trustee may at any time (and shall if the Company so directs) revoke any delegation made under </w:t>
      </w:r>
      <w:r w:rsidRPr="00BD538C">
        <w:rPr>
          <w:rFonts w:cs="Arial"/>
          <w:b/>
        </w:rPr>
        <w:t>clause 4.</w:t>
      </w:r>
      <w:r>
        <w:rPr>
          <w:rFonts w:cs="Arial"/>
          <w:b/>
        </w:rPr>
        <w:t>10</w:t>
      </w:r>
      <w:r w:rsidRPr="00BD538C">
        <w:rPr>
          <w:rFonts w:cs="Arial"/>
          <w:b/>
        </w:rPr>
        <w:t>.1</w:t>
      </w:r>
      <w:r>
        <w:rPr>
          <w:rFonts w:cs="Arial"/>
          <w:b/>
        </w:rPr>
        <w:t>, 4.10.2</w:t>
      </w:r>
      <w:r w:rsidRPr="00BD538C">
        <w:t xml:space="preserve"> </w:t>
      </w:r>
      <w:r w:rsidRPr="00FF0234">
        <w:rPr>
          <w:b/>
        </w:rPr>
        <w:t>and 4.10.3</w:t>
      </w:r>
      <w:r>
        <w:t xml:space="preserve"> </w:t>
      </w:r>
      <w:r w:rsidRPr="00BD538C">
        <w:t xml:space="preserve">and/or require any Plan Shares registered in the name of another person under </w:t>
      </w:r>
      <w:r w:rsidRPr="00BD538C">
        <w:rPr>
          <w:rFonts w:cs="Arial"/>
          <w:b/>
        </w:rPr>
        <w:t>clause 4.</w:t>
      </w:r>
      <w:r>
        <w:rPr>
          <w:rFonts w:cs="Arial"/>
          <w:b/>
        </w:rPr>
        <w:t>10</w:t>
      </w:r>
      <w:r w:rsidRPr="00BD538C">
        <w:rPr>
          <w:rFonts w:cs="Arial"/>
          <w:b/>
        </w:rPr>
        <w:t>.</w:t>
      </w:r>
      <w:r>
        <w:rPr>
          <w:rFonts w:cs="Arial"/>
          <w:b/>
        </w:rPr>
        <w:t>4</w:t>
      </w:r>
      <w:r w:rsidRPr="00BD538C">
        <w:t xml:space="preserve"> to be returned to the Trustee.</w:t>
      </w:r>
    </w:p>
    <w:p w:rsidRPr="00F73B99" w:rsidR="00A02D04" w:rsidP="00267997" w:rsidRDefault="00A02D04" w14:paraId="4D83C5FB" w14:textId="138F0D1F">
      <w:pPr>
        <w:pStyle w:val="Level1"/>
        <w:keepNext/>
        <w:spacing w:line="312" w:lineRule="auto"/>
      </w:pPr>
      <w:r w:rsidRPr="00BD538C">
        <w:rPr>
          <w:rStyle w:val="Level1asHeadingtext"/>
        </w:rPr>
        <w:t>TRUSTEE’S POWERS</w:t>
      </w:r>
      <w:bookmarkStart w:name="_NN5" w:id="13"/>
      <w:bookmarkEnd w:id="13"/>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_NN5\r \h </w:instrText>
      </w:r>
      <w:r w:rsidR="00796AAD">
        <w:instrText xml:space="preserve"> \* MERGEFORMAT </w:instrText>
      </w:r>
      <w:r w:rsidRPr="00F73B99" w:rsidR="00F73B99">
        <w:fldChar w:fldCharType="separate"/>
      </w:r>
      <w:bookmarkStart w:name="_Toc190334008" w:id="14"/>
      <w:r w:rsidR="00123552">
        <w:instrText>5</w:instrText>
      </w:r>
      <w:r w:rsidRPr="00F73B99" w:rsidR="00F73B99">
        <w:fldChar w:fldCharType="end"/>
      </w:r>
      <w:r w:rsidRPr="00F73B99" w:rsidR="00F73B99">
        <w:tab/>
        <w:instrText>TRUSTEE’S POWERS</w:instrText>
      </w:r>
      <w:bookmarkEnd w:id="14"/>
      <w:r w:rsidRPr="00F73B99" w:rsidR="00F73B99">
        <w:instrText xml:space="preserve">" \l 1 </w:instrText>
      </w:r>
      <w:r w:rsidRPr="00F73B99" w:rsidR="00F73B99">
        <w:fldChar w:fldCharType="end"/>
      </w:r>
    </w:p>
    <w:p w:rsidRPr="00BD538C" w:rsidR="000E2375" w:rsidP="00267997" w:rsidRDefault="000E2375" w14:paraId="534F1356" w14:textId="77777777">
      <w:pPr>
        <w:pStyle w:val="Level2"/>
        <w:spacing w:line="312" w:lineRule="auto"/>
      </w:pPr>
      <w:r w:rsidRPr="00BD538C">
        <w:t>For the purposes of:</w:t>
      </w:r>
    </w:p>
    <w:p w:rsidRPr="00BD538C" w:rsidR="000E2375" w:rsidP="00267997" w:rsidRDefault="000E2375" w14:paraId="1BA5AC53" w14:textId="77777777">
      <w:pPr>
        <w:pStyle w:val="Level3"/>
        <w:spacing w:line="312" w:lineRule="auto"/>
      </w:pPr>
      <w:proofErr w:type="gramStart"/>
      <w:r w:rsidRPr="00BD538C">
        <w:t>acquiring</w:t>
      </w:r>
      <w:proofErr w:type="gramEnd"/>
      <w:r w:rsidRPr="00BD538C">
        <w:t xml:space="preserve"> Shares for use under the Plan; and/or</w:t>
      </w:r>
    </w:p>
    <w:p w:rsidRPr="00BD538C" w:rsidR="000E2375" w:rsidP="00267997" w:rsidRDefault="000E2375" w14:paraId="3DD0BD13" w14:textId="77777777">
      <w:pPr>
        <w:pStyle w:val="Level3"/>
        <w:spacing w:line="312" w:lineRule="auto"/>
      </w:pPr>
      <w:r w:rsidRPr="00BD538C">
        <w:t>paying any costs, charges, expenses, taxation or other liabilities properly incurred by the Trustee in the operation of the Plan,</w:t>
      </w:r>
    </w:p>
    <w:p w:rsidRPr="00BD538C" w:rsidR="00F5544E" w:rsidP="00267997" w:rsidRDefault="000E2375" w14:paraId="0BF26257" w14:textId="77777777">
      <w:pPr>
        <w:pStyle w:val="Body2"/>
        <w:spacing w:line="312" w:lineRule="auto"/>
      </w:pPr>
      <w:r w:rsidRPr="00BD538C">
        <w:t xml:space="preserve">the Trustee shall have power to borrow money from the Company, any of the other Participating Companies and, subject to the prior written consent of the Board, from any other person on such terms as the Trustee shall, in its absolute discretion, think fit (provided </w:t>
      </w:r>
      <w:r w:rsidRPr="00BD538C">
        <w:lastRenderedPageBreak/>
        <w:t>that, in relation to any borrowing from the Company or any other Participating Company, such borrowing shall be on such terms as would be no less favourable to the Trustee than between parties dealing at arm’s length).</w:t>
      </w:r>
    </w:p>
    <w:p w:rsidRPr="00BD538C" w:rsidR="00F5544E" w:rsidP="00267997" w:rsidRDefault="00F5544E" w14:paraId="6CB34E50" w14:textId="77777777">
      <w:pPr>
        <w:pStyle w:val="Level2"/>
        <w:spacing w:line="312" w:lineRule="auto"/>
      </w:pPr>
      <w:r w:rsidRPr="00BD538C">
        <w:t>The Trustee may accept gifts of money, Shares or other assets whic</w:t>
      </w:r>
      <w:r w:rsidRPr="00BD538C" w:rsidR="000022D2">
        <w:t xml:space="preserve">h shall </w:t>
      </w:r>
      <w:proofErr w:type="gramStart"/>
      <w:r w:rsidRPr="00BD538C" w:rsidR="000022D2">
        <w:t>be held</w:t>
      </w:r>
      <w:proofErr w:type="gramEnd"/>
      <w:r w:rsidRPr="00BD538C" w:rsidR="000022D2">
        <w:t xml:space="preserve"> on</w:t>
      </w:r>
      <w:r w:rsidRPr="00BD538C">
        <w:t xml:space="preserve"> the trusts declared in </w:t>
      </w:r>
      <w:r w:rsidRPr="00BD538C">
        <w:rPr>
          <w:rFonts w:cs="Arial"/>
          <w:b/>
        </w:rPr>
        <w:t>clause 3</w:t>
      </w:r>
      <w:r w:rsidRPr="00BD538C">
        <w:t>.</w:t>
      </w:r>
    </w:p>
    <w:p w:rsidRPr="00BD538C" w:rsidR="005D570B" w:rsidP="00267997" w:rsidRDefault="00AF5F57" w14:paraId="35D0416F" w14:textId="1CE9CB51">
      <w:pPr>
        <w:pStyle w:val="Level2"/>
        <w:spacing w:line="312" w:lineRule="auto"/>
      </w:pPr>
      <w:r w:rsidRPr="00BD538C">
        <w:t xml:space="preserve">If instructed by Participants in respect of their Plan Shares (including, for the avoidance of doubt, pursuant to </w:t>
      </w:r>
      <w:r w:rsidRPr="00BD538C" w:rsidR="00AB599A">
        <w:t xml:space="preserve">any consent set out in </w:t>
      </w:r>
      <w:r w:rsidRPr="00BD538C">
        <w:t>the Partnership Share Agreement, the Trustee may dispose of some of the rights arising under a Rights Issue conferred in respect of those Shares in order to obtain enough funds to exercise the remaining rights.</w:t>
      </w:r>
    </w:p>
    <w:p w:rsidRPr="00F73B99" w:rsidR="00DF15E1" w:rsidP="00267997" w:rsidRDefault="001D0F9E" w14:paraId="116B083C" w14:textId="09857F55">
      <w:pPr>
        <w:pStyle w:val="Level1"/>
        <w:keepNext/>
        <w:spacing w:line="312" w:lineRule="auto"/>
      </w:pPr>
      <w:r w:rsidRPr="00BD538C">
        <w:rPr>
          <w:rStyle w:val="Level1asHeadingtext"/>
        </w:rPr>
        <w:t xml:space="preserve">TRUSTEE’S </w:t>
      </w:r>
      <w:r w:rsidRPr="00BD538C" w:rsidR="00DF15E1">
        <w:rPr>
          <w:rStyle w:val="Level1asHeadingtext"/>
        </w:rPr>
        <w:t>OBLIGATIONS</w:t>
      </w:r>
      <w:r w:rsidRPr="00BD538C">
        <w:rPr>
          <w:rStyle w:val="Level1asHeadingtext"/>
        </w:rPr>
        <w:t xml:space="preserve"> </w:t>
      </w:r>
      <w:bookmarkStart w:name="_NN6" w:id="15"/>
      <w:bookmarkEnd w:id="15"/>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_NN6\r \h </w:instrText>
      </w:r>
      <w:r w:rsidR="00796AAD">
        <w:instrText xml:space="preserve"> \* MERGEFORMAT </w:instrText>
      </w:r>
      <w:r w:rsidRPr="00F73B99" w:rsidR="00F73B99">
        <w:fldChar w:fldCharType="separate"/>
      </w:r>
      <w:bookmarkStart w:name="_Toc190334009" w:id="16"/>
      <w:r w:rsidR="00123552">
        <w:instrText>6</w:instrText>
      </w:r>
      <w:r w:rsidRPr="00F73B99" w:rsidR="00F73B99">
        <w:fldChar w:fldCharType="end"/>
      </w:r>
      <w:r w:rsidRPr="00F73B99" w:rsidR="00F73B99">
        <w:tab/>
        <w:instrText>TRUSTEE’S OBLIGATIONS</w:instrText>
      </w:r>
      <w:bookmarkEnd w:id="16"/>
      <w:r w:rsidRPr="00F73B99" w:rsidR="00F73B99">
        <w:instrText xml:space="preserve"> " \l 1 </w:instrText>
      </w:r>
      <w:r w:rsidRPr="00F73B99" w:rsidR="00F73B99">
        <w:fldChar w:fldCharType="end"/>
      </w:r>
    </w:p>
    <w:p w:rsidRPr="00BD538C" w:rsidR="00DF15E1" w:rsidP="00267997" w:rsidRDefault="00DF15E1" w14:paraId="52278F28" w14:textId="5029B36C">
      <w:pPr>
        <w:pStyle w:val="Level2"/>
        <w:spacing w:line="312" w:lineRule="auto"/>
      </w:pPr>
      <w:r w:rsidRPr="00BD538C">
        <w:t xml:space="preserve">As soon as </w:t>
      </w:r>
      <w:proofErr w:type="gramStart"/>
      <w:r w:rsidRPr="00BD538C">
        <w:t>practicable</w:t>
      </w:r>
      <w:proofErr w:type="gramEnd"/>
      <w:r w:rsidRPr="00BD538C">
        <w:t xml:space="preserve"> after any Matching Shares have </w:t>
      </w:r>
      <w:proofErr w:type="gramStart"/>
      <w:r w:rsidRPr="00BD538C">
        <w:t>been Awarded</w:t>
      </w:r>
      <w:proofErr w:type="gramEnd"/>
      <w:r w:rsidRPr="00BD538C">
        <w:t xml:space="preserve"> to a Participant</w:t>
      </w:r>
      <w:r w:rsidR="00455CDE">
        <w:t>,</w:t>
      </w:r>
      <w:r w:rsidRPr="00BD538C">
        <w:t xml:space="preserve"> the Trustee shall give the Participant a notice </w:t>
      </w:r>
      <w:proofErr w:type="gramStart"/>
      <w:r w:rsidRPr="00BD538C">
        <w:t>stating</w:t>
      </w:r>
      <w:proofErr w:type="gramEnd"/>
      <w:r w:rsidRPr="00BD538C">
        <w:t>:</w:t>
      </w:r>
    </w:p>
    <w:p w:rsidR="005E0978" w:rsidP="00267997" w:rsidRDefault="00DF15E1" w14:paraId="52ABD58F" w14:textId="77777777">
      <w:pPr>
        <w:pStyle w:val="Level3"/>
        <w:spacing w:line="312" w:lineRule="auto"/>
      </w:pPr>
      <w:r w:rsidRPr="00BD538C">
        <w:t>the number and description of those Shares</w:t>
      </w:r>
    </w:p>
    <w:p w:rsidRPr="00BD538C" w:rsidR="00DF15E1" w:rsidP="00267997" w:rsidRDefault="005E0978" w14:paraId="252CBB99" w14:textId="77777777">
      <w:pPr>
        <w:pStyle w:val="Level3"/>
        <w:spacing w:line="312" w:lineRule="auto"/>
      </w:pPr>
      <w:r>
        <w:t xml:space="preserve">if the Shares are subject to any Restriction, details of such </w:t>
      </w:r>
      <w:proofErr w:type="gramStart"/>
      <w:r>
        <w:t>Restriction</w:t>
      </w:r>
      <w:r w:rsidRPr="00BD538C" w:rsidR="00DF15E1">
        <w:t>;</w:t>
      </w:r>
      <w:proofErr w:type="gramEnd"/>
    </w:p>
    <w:p w:rsidR="003D6A01" w:rsidP="003D6A01" w:rsidRDefault="00DF15E1" w14:paraId="50565037" w14:textId="77777777">
      <w:pPr>
        <w:pStyle w:val="Level3"/>
        <w:spacing w:line="312" w:lineRule="auto"/>
      </w:pPr>
      <w:r w:rsidRPr="00BD538C">
        <w:t>their Initial Market Value; and</w:t>
      </w:r>
    </w:p>
    <w:p w:rsidRPr="00BD538C" w:rsidR="00DF15E1" w:rsidP="003D6A01" w:rsidRDefault="00DF15E1" w14:paraId="7E420807" w14:textId="3ABF1A07">
      <w:pPr>
        <w:pStyle w:val="Level3"/>
        <w:spacing w:line="312" w:lineRule="auto"/>
      </w:pPr>
      <w:r w:rsidRPr="00BD538C">
        <w:t>the Holding Period applicable to them.</w:t>
      </w:r>
    </w:p>
    <w:p w:rsidRPr="00BD538C" w:rsidR="00DF15E1" w:rsidP="00267997" w:rsidRDefault="00DF15E1" w14:paraId="463AFA71" w14:textId="77777777">
      <w:pPr>
        <w:pStyle w:val="Level2"/>
        <w:spacing w:line="312" w:lineRule="auto"/>
      </w:pPr>
      <w:r w:rsidRPr="00BD538C">
        <w:t xml:space="preserve">As soon as </w:t>
      </w:r>
      <w:proofErr w:type="gramStart"/>
      <w:r w:rsidRPr="00BD538C">
        <w:t>practicable</w:t>
      </w:r>
      <w:proofErr w:type="gramEnd"/>
      <w:r w:rsidRPr="00BD538C">
        <w:t xml:space="preserve"> after any Partnership Shares have been </w:t>
      </w:r>
      <w:proofErr w:type="gramStart"/>
      <w:r w:rsidRPr="00BD538C">
        <w:t>acquired</w:t>
      </w:r>
      <w:proofErr w:type="gramEnd"/>
      <w:r w:rsidRPr="00BD538C" w:rsidR="00790CEA">
        <w:t xml:space="preserve"> for a Participant, the Trustee</w:t>
      </w:r>
      <w:r w:rsidRPr="00BD538C">
        <w:t xml:space="preserve"> shall give the Participant a notice </w:t>
      </w:r>
      <w:proofErr w:type="gramStart"/>
      <w:r w:rsidRPr="00BD538C">
        <w:t>stating</w:t>
      </w:r>
      <w:proofErr w:type="gramEnd"/>
      <w:r w:rsidRPr="00BD538C">
        <w:t>:</w:t>
      </w:r>
    </w:p>
    <w:p w:rsidR="00DF15E1" w:rsidP="00267997" w:rsidRDefault="00DF15E1" w14:paraId="5FA68B4E" w14:textId="77777777">
      <w:pPr>
        <w:pStyle w:val="Level3"/>
        <w:spacing w:line="312" w:lineRule="auto"/>
      </w:pPr>
      <w:r w:rsidRPr="00BD538C">
        <w:t xml:space="preserve">the number and description of those </w:t>
      </w:r>
      <w:proofErr w:type="gramStart"/>
      <w:r w:rsidRPr="00BD538C">
        <w:t>Shares;</w:t>
      </w:r>
      <w:proofErr w:type="gramEnd"/>
    </w:p>
    <w:p w:rsidRPr="00BD538C" w:rsidR="005E0978" w:rsidP="00267997" w:rsidRDefault="005E0978" w14:paraId="133B0967" w14:textId="77777777">
      <w:pPr>
        <w:pStyle w:val="Level3"/>
        <w:spacing w:line="312" w:lineRule="auto"/>
      </w:pPr>
      <w:r>
        <w:t xml:space="preserve">if the Shares are subject to any Restriction, details of such </w:t>
      </w:r>
      <w:proofErr w:type="gramStart"/>
      <w:r>
        <w:t>Restriction</w:t>
      </w:r>
      <w:r w:rsidRPr="00BD538C">
        <w:t>;</w:t>
      </w:r>
      <w:proofErr w:type="gramEnd"/>
    </w:p>
    <w:p w:rsidRPr="00BD538C" w:rsidR="00DF15E1" w:rsidP="00267997" w:rsidRDefault="00DF15E1" w14:paraId="5AE474A1" w14:textId="77777777">
      <w:pPr>
        <w:pStyle w:val="Level3"/>
        <w:spacing w:line="312" w:lineRule="auto"/>
      </w:pPr>
      <w:r w:rsidRPr="00BD538C">
        <w:t>the amount of money applied by the</w:t>
      </w:r>
      <w:r w:rsidRPr="00BD538C" w:rsidR="0071726A">
        <w:t xml:space="preserve"> Trustee</w:t>
      </w:r>
      <w:r w:rsidRPr="00BD538C">
        <w:t xml:space="preserve"> in </w:t>
      </w:r>
      <w:proofErr w:type="gramStart"/>
      <w:r w:rsidRPr="00BD538C">
        <w:t>acquiring</w:t>
      </w:r>
      <w:proofErr w:type="gramEnd"/>
      <w:r w:rsidRPr="00BD538C">
        <w:t xml:space="preserve"> those </w:t>
      </w:r>
      <w:r w:rsidRPr="00BD538C" w:rsidR="00790CEA">
        <w:t>S</w:t>
      </w:r>
      <w:r w:rsidRPr="00BD538C">
        <w:t>hares on behalf of the Participant; and</w:t>
      </w:r>
    </w:p>
    <w:p w:rsidRPr="00BD538C" w:rsidR="00DF15E1" w:rsidP="00267997" w:rsidRDefault="00DF15E1" w14:paraId="095B37E2" w14:textId="77777777">
      <w:pPr>
        <w:pStyle w:val="Level3"/>
        <w:spacing w:line="312" w:lineRule="auto"/>
      </w:pPr>
      <w:r w:rsidRPr="00BD538C">
        <w:t xml:space="preserve">the Market Value </w:t>
      </w:r>
      <w:proofErr w:type="gramStart"/>
      <w:r w:rsidR="008109B9">
        <w:t>in accordance with</w:t>
      </w:r>
      <w:proofErr w:type="gramEnd"/>
      <w:r w:rsidR="008109B9">
        <w:t xml:space="preserve"> which the number of Shares </w:t>
      </w:r>
      <w:proofErr w:type="gramStart"/>
      <w:r w:rsidR="008109B9">
        <w:t>acquired</w:t>
      </w:r>
      <w:proofErr w:type="gramEnd"/>
      <w:r w:rsidR="008109B9">
        <w:t xml:space="preserve"> for the Participant was </w:t>
      </w:r>
      <w:proofErr w:type="gramStart"/>
      <w:r w:rsidR="008109B9">
        <w:t>determined</w:t>
      </w:r>
      <w:proofErr w:type="gramEnd"/>
      <w:r w:rsidRPr="00BD538C">
        <w:t>.</w:t>
      </w:r>
    </w:p>
    <w:p w:rsidRPr="00BD538C" w:rsidR="00DF15E1" w:rsidP="00267997" w:rsidRDefault="00DF15E1" w14:paraId="0B7B8217" w14:textId="77777777">
      <w:pPr>
        <w:pStyle w:val="Level2"/>
        <w:spacing w:line="312" w:lineRule="auto"/>
      </w:pPr>
      <w:r w:rsidRPr="00BD538C">
        <w:t xml:space="preserve">As soon as </w:t>
      </w:r>
      <w:proofErr w:type="gramStart"/>
      <w:r w:rsidRPr="00BD538C">
        <w:t>practicable</w:t>
      </w:r>
      <w:proofErr w:type="gramEnd"/>
      <w:r w:rsidRPr="00BD538C">
        <w:t xml:space="preserve"> after any Dividend Shares have been </w:t>
      </w:r>
      <w:proofErr w:type="gramStart"/>
      <w:r w:rsidRPr="00BD538C">
        <w:t>acquired</w:t>
      </w:r>
      <w:proofErr w:type="gramEnd"/>
      <w:r w:rsidRPr="00BD538C">
        <w:t xml:space="preserve"> on behal</w:t>
      </w:r>
      <w:r w:rsidRPr="00BD538C" w:rsidR="00790CEA">
        <w:t>f of a Participant, the Trustee</w:t>
      </w:r>
      <w:r w:rsidRPr="00BD538C">
        <w:t xml:space="preserve"> shall give the Participant a notice </w:t>
      </w:r>
      <w:proofErr w:type="gramStart"/>
      <w:r w:rsidRPr="00BD538C">
        <w:t>stating</w:t>
      </w:r>
      <w:proofErr w:type="gramEnd"/>
      <w:r w:rsidRPr="00BD538C">
        <w:t>:</w:t>
      </w:r>
    </w:p>
    <w:p w:rsidRPr="00BD538C" w:rsidR="00DF15E1" w:rsidP="00267997" w:rsidRDefault="00DF15E1" w14:paraId="1C3A6D8C" w14:textId="77777777">
      <w:pPr>
        <w:pStyle w:val="Level3"/>
        <w:spacing w:line="312" w:lineRule="auto"/>
      </w:pPr>
      <w:r w:rsidRPr="00BD538C">
        <w:t xml:space="preserve">the number and description of those </w:t>
      </w:r>
      <w:proofErr w:type="gramStart"/>
      <w:r w:rsidRPr="00BD538C">
        <w:t>Shares;</w:t>
      </w:r>
      <w:proofErr w:type="gramEnd"/>
    </w:p>
    <w:p w:rsidRPr="00BD538C" w:rsidR="00DF15E1" w:rsidP="00267997" w:rsidRDefault="00DF15E1" w14:paraId="08894863" w14:textId="77777777">
      <w:pPr>
        <w:pStyle w:val="Level3"/>
        <w:spacing w:line="312" w:lineRule="auto"/>
      </w:pPr>
      <w:r w:rsidRPr="00BD538C">
        <w:t xml:space="preserve">their Market Value on the Acquisition </w:t>
      </w:r>
      <w:proofErr w:type="gramStart"/>
      <w:r w:rsidRPr="00BD538C">
        <w:t>Date;</w:t>
      </w:r>
      <w:proofErr w:type="gramEnd"/>
    </w:p>
    <w:p w:rsidRPr="00BD538C" w:rsidR="00DF15E1" w:rsidP="00267997" w:rsidRDefault="00DF15E1" w14:paraId="15AABE1B" w14:textId="77777777">
      <w:pPr>
        <w:pStyle w:val="Level3"/>
        <w:spacing w:line="312" w:lineRule="auto"/>
      </w:pPr>
      <w:r w:rsidRPr="00BD538C">
        <w:t>the Holding Period applicable to them; and</w:t>
      </w:r>
    </w:p>
    <w:p w:rsidRPr="00BD538C" w:rsidR="00DF15E1" w:rsidP="00267997" w:rsidRDefault="00DF15E1" w14:paraId="524BD7DE" w14:textId="77777777">
      <w:pPr>
        <w:pStyle w:val="Level3"/>
        <w:spacing w:line="312" w:lineRule="auto"/>
      </w:pPr>
      <w:r w:rsidRPr="00BD538C">
        <w:t>any amount not reinvested and carried forward for acquisition of further Dividend Shares.</w:t>
      </w:r>
    </w:p>
    <w:p w:rsidRPr="00BD538C" w:rsidR="00DF15E1" w:rsidP="00267997" w:rsidRDefault="00DF15E1" w14:paraId="42A5331E" w14:textId="77777777">
      <w:pPr>
        <w:pStyle w:val="Level2"/>
        <w:spacing w:line="312" w:lineRule="auto"/>
      </w:pPr>
      <w:r w:rsidRPr="00BD538C">
        <w:lastRenderedPageBreak/>
        <w:t xml:space="preserve">Where any foreign cash dividend </w:t>
      </w:r>
      <w:proofErr w:type="gramStart"/>
      <w:r w:rsidRPr="00BD538C">
        <w:t>is received</w:t>
      </w:r>
      <w:proofErr w:type="gramEnd"/>
      <w:r w:rsidRPr="00BD538C">
        <w:t xml:space="preserve"> in respect of Plan Shares held on behal</w:t>
      </w:r>
      <w:r w:rsidRPr="00BD538C" w:rsidR="00790CEA">
        <w:t>f of a Participant, the Trustee</w:t>
      </w:r>
      <w:r w:rsidRPr="00BD538C">
        <w:t xml:space="preserve"> shall give the Participant notice of the amount of any foreign tax deducted from the dividend before it </w:t>
      </w:r>
      <w:proofErr w:type="gramStart"/>
      <w:r w:rsidRPr="00BD538C">
        <w:t>was paid</w:t>
      </w:r>
      <w:proofErr w:type="gramEnd"/>
      <w:r w:rsidRPr="00BD538C">
        <w:t xml:space="preserve">. </w:t>
      </w:r>
    </w:p>
    <w:p w:rsidRPr="00BD538C" w:rsidR="00DF15E1" w:rsidP="00267997" w:rsidRDefault="00790CEA" w14:paraId="56A6ED13" w14:textId="0CDEC32B">
      <w:pPr>
        <w:pStyle w:val="Level2"/>
        <w:spacing w:line="312" w:lineRule="auto"/>
      </w:pPr>
      <w:r w:rsidRPr="00BD538C">
        <w:t>During the applicable Holding Period, t</w:t>
      </w:r>
      <w:r w:rsidRPr="00BD538C" w:rsidR="00DF15E1">
        <w:t>he Trustee shall not dispose of any Matching Shares or Dividend Shares (whether by transfer to the Participant or otherwise)</w:t>
      </w:r>
      <w:r w:rsidR="00E27468">
        <w:t xml:space="preserve"> unless the Participant concerned has at that time ceased to be in Relevant Employment or</w:t>
      </w:r>
      <w:r w:rsidRPr="00BD538C" w:rsidR="00DF15E1">
        <w:t xml:space="preserve"> except as allowed by paragraphs </w:t>
      </w:r>
      <w:r w:rsidRPr="00BD538C">
        <w:t xml:space="preserve">37, 77, 79 or 90(5) of the </w:t>
      </w:r>
      <w:r w:rsidRPr="00BD538C" w:rsidR="004B05FB">
        <w:t>SIP Schedule</w:t>
      </w:r>
      <w:r w:rsidRPr="00BD538C">
        <w:t>.</w:t>
      </w:r>
    </w:p>
    <w:p w:rsidRPr="00BD538C" w:rsidR="002D5193" w:rsidP="00267997" w:rsidRDefault="002D5193" w14:paraId="5CE1D050" w14:textId="77777777">
      <w:pPr>
        <w:pStyle w:val="Level2"/>
        <w:spacing w:line="312" w:lineRule="auto"/>
      </w:pPr>
      <w:r w:rsidRPr="00BD538C">
        <w:t xml:space="preserve">Subject to </w:t>
      </w:r>
      <w:r w:rsidRPr="00BD538C">
        <w:rPr>
          <w:rFonts w:cs="Arial"/>
          <w:b/>
        </w:rPr>
        <w:t xml:space="preserve">clause </w:t>
      </w:r>
      <w:r w:rsidRPr="00BD538C" w:rsidR="00622858">
        <w:rPr>
          <w:rFonts w:cs="Arial"/>
          <w:b/>
        </w:rPr>
        <w:t>6</w:t>
      </w:r>
      <w:r w:rsidRPr="00BD538C" w:rsidR="00A00BA4">
        <w:rPr>
          <w:rFonts w:cs="Arial"/>
          <w:b/>
        </w:rPr>
        <w:t>.</w:t>
      </w:r>
      <w:r w:rsidR="008075E1">
        <w:rPr>
          <w:rFonts w:cs="Arial"/>
          <w:b/>
        </w:rPr>
        <w:t>7</w:t>
      </w:r>
      <w:r w:rsidRPr="00BD538C">
        <w:t xml:space="preserve">, the Trustee shall pay over to the Participant as soon as is </w:t>
      </w:r>
      <w:proofErr w:type="gramStart"/>
      <w:r w:rsidRPr="00BD538C">
        <w:t>practicable</w:t>
      </w:r>
      <w:proofErr w:type="gramEnd"/>
      <w:r w:rsidRPr="00BD538C">
        <w:t xml:space="preserve">, any money or money’s worth received by them in respect of or by reference to any </w:t>
      </w:r>
      <w:r w:rsidRPr="00BD538C" w:rsidR="00A00BA4">
        <w:t>Plan S</w:t>
      </w:r>
      <w:r w:rsidRPr="00BD538C">
        <w:t xml:space="preserve">hares </w:t>
      </w:r>
      <w:r w:rsidRPr="00BD538C" w:rsidR="00A00BA4">
        <w:t>(</w:t>
      </w:r>
      <w:r w:rsidRPr="00BD538C">
        <w:t xml:space="preserve">other than new shares within paragraph 87 of </w:t>
      </w:r>
      <w:r w:rsidRPr="00BD538C" w:rsidR="00A00BA4">
        <w:t xml:space="preserve">the </w:t>
      </w:r>
      <w:r w:rsidRPr="00BD538C" w:rsidR="004B05FB">
        <w:t>SIP Schedule</w:t>
      </w:r>
      <w:r w:rsidRPr="00BD538C">
        <w:t xml:space="preserve">). </w:t>
      </w:r>
    </w:p>
    <w:p w:rsidRPr="00BD538C" w:rsidR="002D5193" w:rsidP="00267997" w:rsidRDefault="0071726A" w14:paraId="5E0161CE" w14:textId="77777777">
      <w:pPr>
        <w:pStyle w:val="Level2"/>
        <w:spacing w:line="312" w:lineRule="auto"/>
      </w:pPr>
      <w:r w:rsidRPr="00BD538C">
        <w:t>The obligations of the Trustee</w:t>
      </w:r>
      <w:r w:rsidRPr="00BD538C" w:rsidR="002D5193">
        <w:t xml:space="preserve"> under </w:t>
      </w:r>
      <w:r w:rsidRPr="00BD538C" w:rsidR="002D5193">
        <w:rPr>
          <w:rFonts w:cs="Arial"/>
          <w:b/>
        </w:rPr>
        <w:t xml:space="preserve">clause </w:t>
      </w:r>
      <w:r w:rsidRPr="00BD538C" w:rsidR="00622858">
        <w:rPr>
          <w:rFonts w:cs="Arial"/>
          <w:b/>
        </w:rPr>
        <w:t>6</w:t>
      </w:r>
      <w:r w:rsidRPr="00BD538C" w:rsidR="00A00BA4">
        <w:rPr>
          <w:rFonts w:cs="Arial"/>
          <w:b/>
        </w:rPr>
        <w:t>.</w:t>
      </w:r>
      <w:r w:rsidR="008075E1">
        <w:rPr>
          <w:rFonts w:cs="Arial"/>
          <w:b/>
        </w:rPr>
        <w:t>6</w:t>
      </w:r>
      <w:r w:rsidRPr="00BD538C" w:rsidR="002D5193">
        <w:t xml:space="preserve"> are subject to:</w:t>
      </w:r>
    </w:p>
    <w:p w:rsidRPr="00BD538C" w:rsidR="002D5193" w:rsidP="00267997" w:rsidRDefault="002D5193" w14:paraId="76120662" w14:textId="77777777">
      <w:pPr>
        <w:pStyle w:val="Level3"/>
        <w:spacing w:line="312" w:lineRule="auto"/>
      </w:pPr>
      <w:r w:rsidRPr="00BD538C">
        <w:t xml:space="preserve">the provisions of Part 8 of </w:t>
      </w:r>
      <w:r w:rsidRPr="00BD538C" w:rsidR="00A00BA4">
        <w:t xml:space="preserve">the </w:t>
      </w:r>
      <w:r w:rsidRPr="00BD538C" w:rsidR="004B05FB">
        <w:t>SIP Schedule</w:t>
      </w:r>
      <w:r w:rsidRPr="00BD538C">
        <w:t>;</w:t>
      </w:r>
      <w:r w:rsidRPr="00BD538C" w:rsidR="00A00BA4">
        <w:t xml:space="preserve"> and</w:t>
      </w:r>
    </w:p>
    <w:p w:rsidRPr="00BD538C" w:rsidR="002D5193" w:rsidP="00267997" w:rsidRDefault="002D5193" w14:paraId="2C8BC2AE" w14:textId="77777777">
      <w:pPr>
        <w:pStyle w:val="Level3"/>
        <w:spacing w:line="312" w:lineRule="auto"/>
      </w:pPr>
      <w:r w:rsidRPr="00BD538C">
        <w:t>the Trustee</w:t>
      </w:r>
      <w:r w:rsidRPr="00BD538C" w:rsidR="00A00BA4">
        <w:t>’</w:t>
      </w:r>
      <w:r w:rsidRPr="00BD538C">
        <w:t xml:space="preserve">s PAYE </w:t>
      </w:r>
      <w:r w:rsidRPr="00BD538C" w:rsidR="00AE5306">
        <w:t>O</w:t>
      </w:r>
      <w:r w:rsidRPr="00BD538C">
        <w:t>bligations</w:t>
      </w:r>
      <w:r w:rsidRPr="00BD538C" w:rsidR="00F67EB8">
        <w:t>.</w:t>
      </w:r>
    </w:p>
    <w:p w:rsidRPr="00BD538C" w:rsidR="002D5193" w:rsidP="00267997" w:rsidRDefault="002D5193" w14:paraId="08B86867" w14:textId="77777777">
      <w:pPr>
        <w:pStyle w:val="Level2"/>
        <w:spacing w:line="312" w:lineRule="auto"/>
      </w:pPr>
      <w:r w:rsidRPr="00BD538C">
        <w:t xml:space="preserve">If any offer, compromise, arrangement or scheme </w:t>
      </w:r>
      <w:proofErr w:type="gramStart"/>
      <w:r w:rsidRPr="00BD538C">
        <w:t>is ma</w:t>
      </w:r>
      <w:r w:rsidR="002A24C6">
        <w:t>de</w:t>
      </w:r>
      <w:proofErr w:type="gramEnd"/>
      <w:r w:rsidR="002A24C6">
        <w:t xml:space="preserve"> which affects the Plan </w:t>
      </w:r>
      <w:r w:rsidRPr="00BD538C" w:rsidR="00434DB5">
        <w:t>Shares, the Trustee</w:t>
      </w:r>
      <w:r w:rsidRPr="00BD538C">
        <w:t xml:space="preserve"> shall</w:t>
      </w:r>
      <w:r w:rsidR="002A24C6">
        <w:t xml:space="preserve">, </w:t>
      </w:r>
      <w:r w:rsidRPr="00BD538C">
        <w:t xml:space="preserve">notify </w:t>
      </w:r>
      <w:r w:rsidRPr="00BD538C" w:rsidR="00434DB5">
        <w:t xml:space="preserve">the </w:t>
      </w:r>
      <w:r w:rsidRPr="00BD538C">
        <w:t>Participants.</w:t>
      </w:r>
      <w:r w:rsidR="006676FB">
        <w:t xml:space="preserve"> </w:t>
      </w:r>
      <w:r w:rsidRPr="00BD538C">
        <w:t xml:space="preserve">Each Participant may direct how the Trustee shall act in relation to that Participant’s Plan Shares. </w:t>
      </w:r>
      <w:r w:rsidRPr="00BD538C" w:rsidR="00434DB5">
        <w:t xml:space="preserve"> </w:t>
      </w:r>
      <w:r w:rsidRPr="00BD538C">
        <w:t xml:space="preserve">In the absence of any direction, the Trustee shall take no action. </w:t>
      </w:r>
    </w:p>
    <w:p w:rsidR="002D5193" w:rsidP="00267997" w:rsidRDefault="00434DB5" w14:paraId="2589ED12" w14:textId="77777777">
      <w:pPr>
        <w:pStyle w:val="Level2"/>
        <w:spacing w:line="312" w:lineRule="auto"/>
      </w:pPr>
      <w:r w:rsidRPr="00BD538C">
        <w:t>The Trustee</w:t>
      </w:r>
      <w:r w:rsidRPr="00BD538C" w:rsidR="002D5193">
        <w:t xml:space="preserve"> shall </w:t>
      </w:r>
      <w:proofErr w:type="gramStart"/>
      <w:r w:rsidRPr="00BD538C" w:rsidR="002D5193">
        <w:t>maintain</w:t>
      </w:r>
      <w:proofErr w:type="gramEnd"/>
      <w:r w:rsidRPr="00BD538C" w:rsidR="002D5193">
        <w:t xml:space="preserve"> records of Participants who have </w:t>
      </w:r>
      <w:proofErr w:type="gramStart"/>
      <w:r w:rsidRPr="00BD538C" w:rsidR="002D5193">
        <w:t>participated</w:t>
      </w:r>
      <w:proofErr w:type="gramEnd"/>
      <w:r w:rsidRPr="00BD538C" w:rsidR="002D5193">
        <w:t xml:space="preserve"> in one or more other </w:t>
      </w:r>
      <w:r w:rsidR="00E27468">
        <w:t>Schedule 2</w:t>
      </w:r>
      <w:r w:rsidRPr="00BD538C" w:rsidR="002D5193">
        <w:t xml:space="preserve"> SIPs </w:t>
      </w:r>
      <w:proofErr w:type="gramStart"/>
      <w:r w:rsidRPr="00BD538C" w:rsidR="002D5193">
        <w:t>established</w:t>
      </w:r>
      <w:proofErr w:type="gramEnd"/>
      <w:r w:rsidRPr="00BD538C" w:rsidR="002D5193">
        <w:t xml:space="preserve"> by the Company or any Connected Company. </w:t>
      </w:r>
    </w:p>
    <w:p w:rsidRPr="00BD538C" w:rsidR="001D1CCA" w:rsidP="00267997" w:rsidRDefault="001D1CCA" w14:paraId="3758811D" w14:textId="77777777">
      <w:pPr>
        <w:pStyle w:val="Level2"/>
        <w:spacing w:line="312" w:lineRule="auto"/>
      </w:pPr>
      <w:r>
        <w:t xml:space="preserve">The Trustee shall not be bound </w:t>
      </w:r>
      <w:r w:rsidR="00E957C9">
        <w:t xml:space="preserve">to become a director or officer </w:t>
      </w:r>
      <w:r>
        <w:t>or</w:t>
      </w:r>
      <w:r w:rsidR="00E957C9">
        <w:t xml:space="preserve"> be</w:t>
      </w:r>
      <w:r>
        <w:t xml:space="preserve"> required to seek information in relation to or interfere in the management or conduct of the affairs or business of any company in which the Trust Fund or any part thereof may for the time being be invested (whether or not they have the control of such company) </w:t>
      </w:r>
      <w:r w:rsidR="00E957C9">
        <w:t xml:space="preserve">or any company associated with such </w:t>
      </w:r>
      <w:r w:rsidR="004F7D17">
        <w:t>c</w:t>
      </w:r>
      <w:r w:rsidR="00E957C9">
        <w:t xml:space="preserve">ompany </w:t>
      </w:r>
      <w:r>
        <w:t>but so long as they shall have no notice of any act of dishonesty or misappropriation or misapplication of moneys or other property on the part of the directors or other persons having such management or conduct they may leave the same (including the payment or non-payment of dividends) wholly to such directors or other persons and no Participant hereunder shall be entitled in any way whatsoever to require the distribution of any dividend by any company wherever incorporated or resident or require the Trustee to exercise any powers they may have of compelling any such distribution.</w:t>
      </w:r>
    </w:p>
    <w:p w:rsidRPr="00F73B99" w:rsidR="002D5193" w:rsidP="00267997" w:rsidRDefault="002D5193" w14:paraId="595E0A81" w14:textId="41115133">
      <w:pPr>
        <w:pStyle w:val="Level1"/>
        <w:keepNext/>
        <w:spacing w:line="312" w:lineRule="auto"/>
      </w:pPr>
      <w:r w:rsidRPr="00BD538C">
        <w:rPr>
          <w:rStyle w:val="Level1asHeadingtext"/>
        </w:rPr>
        <w:t>PAYE OBLIGATIONS</w:t>
      </w:r>
      <w:bookmarkStart w:name="_NN7" w:id="17"/>
      <w:bookmarkEnd w:id="17"/>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_NN7\r \h </w:instrText>
      </w:r>
      <w:r w:rsidR="00796AAD">
        <w:instrText xml:space="preserve"> \* MERGEFORMAT </w:instrText>
      </w:r>
      <w:r w:rsidRPr="00F73B99" w:rsidR="00F73B99">
        <w:fldChar w:fldCharType="separate"/>
      </w:r>
      <w:bookmarkStart w:name="_Toc190334010" w:id="18"/>
      <w:r w:rsidR="00123552">
        <w:instrText>7</w:instrText>
      </w:r>
      <w:r w:rsidRPr="00F73B99" w:rsidR="00F73B99">
        <w:fldChar w:fldCharType="end"/>
      </w:r>
      <w:r w:rsidRPr="00F73B99" w:rsidR="00F73B99">
        <w:tab/>
        <w:instrText>PAYE OBLIGATIONS</w:instrText>
      </w:r>
      <w:bookmarkEnd w:id="18"/>
      <w:r w:rsidRPr="00F73B99" w:rsidR="00F73B99">
        <w:instrText xml:space="preserve">" \l 1 </w:instrText>
      </w:r>
      <w:r w:rsidRPr="00F73B99" w:rsidR="00F73B99">
        <w:fldChar w:fldCharType="end"/>
      </w:r>
    </w:p>
    <w:p w:rsidRPr="00BD538C" w:rsidR="00DF15E1" w:rsidP="00267997" w:rsidRDefault="00DF15E1" w14:paraId="07C5CFF5" w14:textId="77777777">
      <w:pPr>
        <w:pStyle w:val="Level2"/>
        <w:spacing w:line="312" w:lineRule="auto"/>
      </w:pPr>
      <w:r w:rsidRPr="00BD538C">
        <w:t>The Trustee may dispose of a Participant</w:t>
      </w:r>
      <w:r w:rsidRPr="00BD538C" w:rsidR="00790CEA">
        <w:t>’</w:t>
      </w:r>
      <w:r w:rsidRPr="00BD538C">
        <w:t>s Plan Shares or accept a sum from the Particip</w:t>
      </w:r>
      <w:r w:rsidRPr="00BD538C" w:rsidR="00790CEA">
        <w:t xml:space="preserve">ant </w:t>
      </w:r>
      <w:proofErr w:type="gramStart"/>
      <w:r w:rsidRPr="00BD538C" w:rsidR="00790CEA">
        <w:t>in order to</w:t>
      </w:r>
      <w:proofErr w:type="gramEnd"/>
      <w:r w:rsidRPr="00BD538C" w:rsidR="00790CEA">
        <w:t xml:space="preserve"> meet any PAYE O</w:t>
      </w:r>
      <w:r w:rsidRPr="00BD538C">
        <w:t xml:space="preserve">bligation imposed </w:t>
      </w:r>
      <w:proofErr w:type="gramStart"/>
      <w:r w:rsidRPr="00BD538C">
        <w:t>as a result of</w:t>
      </w:r>
      <w:proofErr w:type="gramEnd"/>
      <w:r w:rsidRPr="00BD538C">
        <w:t xml:space="preserve"> any of the Participant</w:t>
      </w:r>
      <w:r w:rsidRPr="00BD538C" w:rsidR="00790CEA">
        <w:t>’</w:t>
      </w:r>
      <w:r w:rsidRPr="00BD538C">
        <w:t xml:space="preserve">s Plan Shares ceasing to be subject to the Plan. </w:t>
      </w:r>
    </w:p>
    <w:p w:rsidRPr="00BD538C" w:rsidR="00DF15E1" w:rsidP="00267997" w:rsidRDefault="00DF15E1" w14:paraId="4AC79C5B" w14:textId="33C80F39">
      <w:pPr>
        <w:pStyle w:val="Level2"/>
        <w:spacing w:line="312" w:lineRule="auto"/>
      </w:pPr>
      <w:r w:rsidRPr="00BD538C">
        <w:t>Where the Trustee receive</w:t>
      </w:r>
      <w:r w:rsidR="00B551D1">
        <w:t>s</w:t>
      </w:r>
      <w:r w:rsidRPr="00BD538C">
        <w:t xml:space="preserve"> a sum of money which </w:t>
      </w:r>
      <w:proofErr w:type="gramStart"/>
      <w:r w:rsidRPr="00BD538C">
        <w:t>constitutes</w:t>
      </w:r>
      <w:proofErr w:type="gramEnd"/>
      <w:r w:rsidRPr="00BD538C">
        <w:t xml:space="preserve"> a Capital Receipt which counts as employment income of a Participant, the Trustee shall pay to the employer company (as defined in section 51</w:t>
      </w:r>
      <w:r w:rsidR="00E27468">
        <w:t>3</w:t>
      </w:r>
      <w:r w:rsidR="002156C5">
        <w:t xml:space="preserve"> of</w:t>
      </w:r>
      <w:r w:rsidRPr="00BD538C">
        <w:t xml:space="preserve"> </w:t>
      </w:r>
      <w:r w:rsidR="00FA383C">
        <w:t>ITEPA</w:t>
      </w:r>
      <w:r w:rsidRPr="00BD538C">
        <w:t xml:space="preserve">) a sum equal to that on </w:t>
      </w:r>
      <w:r w:rsidRPr="00BD538C" w:rsidR="003B2C27">
        <w:t>which income tax is so payable.</w:t>
      </w:r>
    </w:p>
    <w:p w:rsidRPr="00BD538C" w:rsidR="00DF15E1" w:rsidP="00267997" w:rsidRDefault="003B2C27" w14:paraId="66C62B4B" w14:textId="6BA8713C">
      <w:pPr>
        <w:pStyle w:val="Level2"/>
        <w:spacing w:line="312" w:lineRule="auto"/>
      </w:pPr>
      <w:r w:rsidRPr="00BD538C">
        <w:lastRenderedPageBreak/>
        <w:t>The Trustee</w:t>
      </w:r>
      <w:r w:rsidRPr="00BD538C" w:rsidR="00DF15E1">
        <w:t xml:space="preserve"> shall </w:t>
      </w:r>
      <w:proofErr w:type="gramStart"/>
      <w:r w:rsidRPr="00BD538C" w:rsidR="00DF15E1">
        <w:t>maintain</w:t>
      </w:r>
      <w:proofErr w:type="gramEnd"/>
      <w:r w:rsidRPr="00BD538C" w:rsidR="00DF15E1">
        <w:t xml:space="preserve"> such records as are necessary to enable them to carry out </w:t>
      </w:r>
      <w:r w:rsidRPr="00BD538C">
        <w:t>its PAYE O</w:t>
      </w:r>
      <w:r w:rsidRPr="00BD538C" w:rsidR="00DF15E1">
        <w:t xml:space="preserve">bligations </w:t>
      </w:r>
      <w:r w:rsidRPr="00BD538C">
        <w:t>and the PAYE O</w:t>
      </w:r>
      <w:r w:rsidRPr="00BD538C" w:rsidR="00DF15E1">
        <w:t xml:space="preserve">bligations of the employer company (as defined in section 510(7) </w:t>
      </w:r>
      <w:r w:rsidR="002156C5">
        <w:t>of</w:t>
      </w:r>
      <w:r w:rsidR="00FA383C">
        <w:t xml:space="preserve"> ITEPA</w:t>
      </w:r>
      <w:r w:rsidRPr="00BD538C" w:rsidR="00DF15E1">
        <w:t xml:space="preserve">) so far as they relate to the Plan. </w:t>
      </w:r>
    </w:p>
    <w:p w:rsidRPr="00BD538C" w:rsidR="00DF15E1" w:rsidP="00267997" w:rsidRDefault="00DF15E1" w14:paraId="5B77CD16" w14:textId="6EF8D2CC">
      <w:pPr>
        <w:pStyle w:val="Level2"/>
        <w:spacing w:line="312" w:lineRule="auto"/>
      </w:pPr>
      <w:r w:rsidRPr="00BD538C">
        <w:t xml:space="preserve">Where a Participant becomes liable to income tax under </w:t>
      </w:r>
      <w:r w:rsidR="00FA383C">
        <w:t>ITEPA</w:t>
      </w:r>
      <w:r w:rsidR="002156C5">
        <w:t>, the Income Tax (Trading and Other Income) Act 2005 or the Income Tax Act 2007</w:t>
      </w:r>
      <w:r w:rsidR="00F8339F">
        <w:t xml:space="preserve"> </w:t>
      </w:r>
      <w:r w:rsidRPr="00BD538C">
        <w:t xml:space="preserve">by reason of any event in relation to the Plan or his Plan Shares, the Trustee shall inform the Participant of any facts which are relevant to </w:t>
      </w:r>
      <w:proofErr w:type="gramStart"/>
      <w:r w:rsidRPr="00BD538C">
        <w:t>determining</w:t>
      </w:r>
      <w:proofErr w:type="gramEnd"/>
      <w:r w:rsidRPr="00BD538C">
        <w:t xml:space="preserve"> that liability. </w:t>
      </w:r>
    </w:p>
    <w:p w:rsidRPr="00F73B99" w:rsidR="00D06819" w:rsidP="00267997" w:rsidRDefault="00D06819" w14:paraId="1E03B3F7" w14:textId="3AC6D7B6">
      <w:pPr>
        <w:pStyle w:val="Level1"/>
        <w:keepNext/>
        <w:spacing w:line="312" w:lineRule="auto"/>
      </w:pPr>
      <w:r w:rsidRPr="00BD538C">
        <w:rPr>
          <w:rStyle w:val="Level1asHeadingtext"/>
        </w:rPr>
        <w:t>PERSONAL INTERESTS OF THE TRUSTEE</w:t>
      </w:r>
      <w:bookmarkStart w:name="_NN8" w:id="19"/>
      <w:bookmarkEnd w:id="19"/>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_NN8\r \h </w:instrText>
      </w:r>
      <w:r w:rsidR="00796AAD">
        <w:instrText xml:space="preserve"> \* MERGEFORMAT </w:instrText>
      </w:r>
      <w:r w:rsidRPr="00F73B99" w:rsidR="00F73B99">
        <w:fldChar w:fldCharType="separate"/>
      </w:r>
      <w:bookmarkStart w:name="_Toc190334011" w:id="20"/>
      <w:r w:rsidR="00123552">
        <w:instrText>8</w:instrText>
      </w:r>
      <w:r w:rsidRPr="00F73B99" w:rsidR="00F73B99">
        <w:fldChar w:fldCharType="end"/>
      </w:r>
      <w:r w:rsidRPr="00F73B99" w:rsidR="00F73B99">
        <w:tab/>
        <w:instrText>PERSONAL INTERESTS OF THE TRUSTEE</w:instrText>
      </w:r>
      <w:bookmarkEnd w:id="20"/>
      <w:r w:rsidRPr="00F73B99" w:rsidR="00F73B99">
        <w:instrText xml:space="preserve">" \l 1 </w:instrText>
      </w:r>
      <w:r w:rsidRPr="00F73B99" w:rsidR="00F73B99">
        <w:fldChar w:fldCharType="end"/>
      </w:r>
    </w:p>
    <w:p w:rsidRPr="00BD538C" w:rsidR="00D06819" w:rsidP="00267997" w:rsidRDefault="009A3788" w14:paraId="0F1BBE96" w14:textId="77777777">
      <w:pPr>
        <w:pStyle w:val="Level2"/>
        <w:spacing w:line="312" w:lineRule="auto"/>
      </w:pPr>
      <w:r w:rsidRPr="00BD538C">
        <w:t>N</w:t>
      </w:r>
      <w:r w:rsidRPr="00BD538C" w:rsidR="00D06819">
        <w:t>o decision of or exercise of a power by the Trustee shall be invalidated or questioned on the grounds that</w:t>
      </w:r>
      <w:r w:rsidRPr="00BD538C" w:rsidR="00F74FC2">
        <w:t xml:space="preserve"> the Trustee or any individual t</w:t>
      </w:r>
      <w:r w:rsidRPr="00BD538C" w:rsidR="00D06819">
        <w:t>rustee or any director o</w:t>
      </w:r>
      <w:r w:rsidRPr="00BD538C" w:rsidR="00F74FC2">
        <w:t>r other officer of a corporate t</w:t>
      </w:r>
      <w:r w:rsidRPr="00BD538C" w:rsidR="00D06819">
        <w:t>rustee had a direct or personal interest in the result of any decision or in the exercising of any power and any such person may vote in respect thereof and be taken into account for the purposes of a quorum notwithstanding his interest.</w:t>
      </w:r>
    </w:p>
    <w:p w:rsidRPr="00BD538C" w:rsidR="009A3788" w:rsidP="00267997" w:rsidRDefault="009A3788" w14:paraId="366B2848" w14:textId="77777777">
      <w:pPr>
        <w:pStyle w:val="Level2"/>
        <w:spacing w:line="312" w:lineRule="auto"/>
      </w:pPr>
      <w:r w:rsidRPr="00BD538C">
        <w:t xml:space="preserve">The Trustee </w:t>
      </w:r>
      <w:r w:rsidRPr="00BD538C" w:rsidR="00851480">
        <w:t>(including any individual t</w:t>
      </w:r>
      <w:r w:rsidRPr="00BD538C">
        <w:t>rustee and any director o</w:t>
      </w:r>
      <w:r w:rsidRPr="00BD538C" w:rsidR="00851480">
        <w:t>r other officer of a corporate t</w:t>
      </w:r>
      <w:r w:rsidRPr="00BD538C">
        <w:t xml:space="preserve">rustee) shall not be liable to account for any benefit </w:t>
      </w:r>
      <w:proofErr w:type="gramStart"/>
      <w:r w:rsidRPr="00BD538C">
        <w:t>accruing</w:t>
      </w:r>
      <w:proofErr w:type="gramEnd"/>
      <w:r w:rsidRPr="00BD538C">
        <w:t xml:space="preserve"> to </w:t>
      </w:r>
      <w:r w:rsidRPr="00BD538C" w:rsidR="00FF3E95">
        <w:t>it</w:t>
      </w:r>
      <w:r w:rsidRPr="00BD538C">
        <w:t xml:space="preserve"> by virtue of:</w:t>
      </w:r>
    </w:p>
    <w:p w:rsidRPr="00BD538C" w:rsidR="009A3788" w:rsidP="00267997" w:rsidRDefault="009A3788" w14:paraId="47F516F1" w14:textId="77777777">
      <w:pPr>
        <w:pStyle w:val="Level3"/>
        <w:spacing w:line="312" w:lineRule="auto"/>
      </w:pPr>
      <w:r w:rsidRPr="00BD538C">
        <w:t>participation in the Plan as a</w:t>
      </w:r>
      <w:r w:rsidR="00E81289">
        <w:t>n</w:t>
      </w:r>
      <w:r w:rsidRPr="00BD538C">
        <w:t xml:space="preserve"> </w:t>
      </w:r>
      <w:r w:rsidR="0013443D">
        <w:t>Eligible</w:t>
      </w:r>
      <w:r w:rsidRPr="00BD538C">
        <w:t xml:space="preserve"> </w:t>
      </w:r>
      <w:proofErr w:type="gramStart"/>
      <w:r w:rsidRPr="00BD538C">
        <w:t>Employee;</w:t>
      </w:r>
      <w:proofErr w:type="gramEnd"/>
    </w:p>
    <w:p w:rsidRPr="00BD538C" w:rsidR="009A3788" w:rsidP="00267997" w:rsidRDefault="009A3788" w14:paraId="207DEBA7" w14:textId="77777777">
      <w:pPr>
        <w:pStyle w:val="Level3"/>
        <w:spacing w:line="312" w:lineRule="auto"/>
      </w:pPr>
      <w:r w:rsidRPr="00BD538C">
        <w:t xml:space="preserve">ownership, in a beneficial or fiduciary </w:t>
      </w:r>
      <w:proofErr w:type="gramStart"/>
      <w:r w:rsidRPr="00BD538C">
        <w:t>capacity</w:t>
      </w:r>
      <w:proofErr w:type="gramEnd"/>
      <w:r w:rsidRPr="00BD538C">
        <w:t>, of any shares or other securities in the Company or any other Participating Company; and/or</w:t>
      </w:r>
    </w:p>
    <w:p w:rsidR="009A3788" w:rsidP="00267997" w:rsidRDefault="009A3788" w14:paraId="19C61FD1" w14:textId="77777777">
      <w:pPr>
        <w:pStyle w:val="Level3"/>
        <w:spacing w:line="312" w:lineRule="auto"/>
      </w:pPr>
      <w:r w:rsidRPr="00BD538C">
        <w:t>being a director or an employee of the Company or any other Participating Company, being a creditor or being in any other contractual relation with the Company or any other Participating Company.</w:t>
      </w:r>
    </w:p>
    <w:p w:rsidRPr="00A85303" w:rsidR="00A85303" w:rsidP="00267997" w:rsidRDefault="00A9223C" w14:paraId="60BF469A" w14:textId="77777777">
      <w:pPr>
        <w:pStyle w:val="Level2"/>
        <w:spacing w:line="312" w:lineRule="auto"/>
      </w:pPr>
      <w:r>
        <w:t xml:space="preserve">If the Trustee is a bank or building society, it shall, notwithstanding any benefit which may accrue to it as a result, itself be entitled to hold Partnership Share Money in a designated account in its capacity as a bank or building society and not be obliged to account for any benefit accruing to it in such capacity as a result.   </w:t>
      </w:r>
    </w:p>
    <w:p w:rsidRPr="00F73B99" w:rsidR="00D06819" w:rsidP="00267997" w:rsidRDefault="00D06819" w14:paraId="25046C32" w14:textId="06EFC91C">
      <w:pPr>
        <w:pStyle w:val="Level1"/>
        <w:keepNext/>
        <w:spacing w:line="312" w:lineRule="auto"/>
      </w:pPr>
      <w:r w:rsidRPr="00BD538C">
        <w:rPr>
          <w:rStyle w:val="Level1asHeadingtext"/>
        </w:rPr>
        <w:t>NUMBER OF TRUSTEES</w:t>
      </w:r>
      <w:bookmarkStart w:name="_NN9" w:id="21"/>
      <w:bookmarkEnd w:id="21"/>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_NN9\r \h </w:instrText>
      </w:r>
      <w:r w:rsidR="00796AAD">
        <w:instrText xml:space="preserve"> \* MERGEFORMAT </w:instrText>
      </w:r>
      <w:r w:rsidRPr="00F73B99" w:rsidR="00F73B99">
        <w:fldChar w:fldCharType="separate"/>
      </w:r>
      <w:bookmarkStart w:name="_Toc190334012" w:id="22"/>
      <w:r w:rsidR="00123552">
        <w:instrText>9</w:instrText>
      </w:r>
      <w:r w:rsidRPr="00F73B99" w:rsidR="00F73B99">
        <w:fldChar w:fldCharType="end"/>
      </w:r>
      <w:r w:rsidRPr="00F73B99" w:rsidR="00F73B99">
        <w:tab/>
        <w:instrText>NUMBER OF TRUSTEES</w:instrText>
      </w:r>
      <w:bookmarkEnd w:id="22"/>
      <w:r w:rsidRPr="00F73B99" w:rsidR="00F73B99">
        <w:instrText xml:space="preserve">" \l 1 </w:instrText>
      </w:r>
      <w:r w:rsidRPr="00F73B99" w:rsidR="00F73B99">
        <w:fldChar w:fldCharType="end"/>
      </w:r>
    </w:p>
    <w:p w:rsidRPr="00BD538C" w:rsidR="00D06819" w:rsidP="00267997" w:rsidRDefault="00D06819" w14:paraId="35B7835F" w14:textId="77777777">
      <w:pPr>
        <w:pStyle w:val="Body1"/>
        <w:tabs>
          <w:tab w:val="left" w:pos="850"/>
        </w:tabs>
        <w:spacing w:line="312" w:lineRule="auto"/>
      </w:pPr>
      <w:r w:rsidRPr="00BD538C">
        <w:t xml:space="preserve">A corporate trustee </w:t>
      </w:r>
      <w:proofErr w:type="gramStart"/>
      <w:r w:rsidRPr="00BD538C">
        <w:t>whether or not</w:t>
      </w:r>
      <w:proofErr w:type="gramEnd"/>
      <w:r w:rsidRPr="00BD538C">
        <w:t xml:space="preserve"> it is a trust corporation may be a sole trustee of the Trust; </w:t>
      </w:r>
      <w:proofErr w:type="gramStart"/>
      <w:r w:rsidRPr="00BD538C">
        <w:t>otherwise</w:t>
      </w:r>
      <w:proofErr w:type="gramEnd"/>
      <w:r w:rsidRPr="00BD538C">
        <w:t xml:space="preserve"> the minimum number of trustees shall be two and the maximum number of trustees shall be six.</w:t>
      </w:r>
    </w:p>
    <w:p w:rsidRPr="00F73B99" w:rsidR="00D06819" w:rsidP="00267997" w:rsidRDefault="00D06819" w14:paraId="5C3798BE" w14:textId="1E6E1E9E">
      <w:pPr>
        <w:pStyle w:val="Level1"/>
        <w:keepNext/>
        <w:spacing w:line="312" w:lineRule="auto"/>
      </w:pPr>
      <w:r w:rsidRPr="00BD538C">
        <w:rPr>
          <w:rStyle w:val="Level1asHeadingtext"/>
        </w:rPr>
        <w:t>APPOINTMENT AND REMOVAL OF TRUSTEES</w:t>
      </w:r>
      <w:bookmarkStart w:name="_NN10" w:id="23"/>
      <w:bookmarkEnd w:id="23"/>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_NN10\r \h </w:instrText>
      </w:r>
      <w:r w:rsidR="00796AAD">
        <w:instrText xml:space="preserve"> \* MERGEFORMAT </w:instrText>
      </w:r>
      <w:r w:rsidRPr="00F73B99" w:rsidR="00F73B99">
        <w:fldChar w:fldCharType="separate"/>
      </w:r>
      <w:bookmarkStart w:name="_Toc190334013" w:id="24"/>
      <w:r w:rsidR="00123552">
        <w:instrText>10</w:instrText>
      </w:r>
      <w:r w:rsidRPr="00F73B99" w:rsidR="00F73B99">
        <w:fldChar w:fldCharType="end"/>
      </w:r>
      <w:r w:rsidRPr="00F73B99" w:rsidR="00F73B99">
        <w:tab/>
        <w:instrText>APPOINTMENT AND REMOVAL OF TRUSTEES</w:instrText>
      </w:r>
      <w:bookmarkEnd w:id="24"/>
      <w:r w:rsidRPr="00F73B99" w:rsidR="00F73B99">
        <w:instrText xml:space="preserve">" \l 1 </w:instrText>
      </w:r>
      <w:r w:rsidRPr="00F73B99" w:rsidR="00F73B99">
        <w:fldChar w:fldCharType="end"/>
      </w:r>
    </w:p>
    <w:p w:rsidRPr="00BD538C" w:rsidR="00D06819" w:rsidP="00267997" w:rsidRDefault="00D06819" w14:paraId="5BEBAAEE" w14:textId="77777777">
      <w:pPr>
        <w:pStyle w:val="Level2"/>
        <w:spacing w:line="312" w:lineRule="auto"/>
      </w:pPr>
      <w:r w:rsidRPr="00BD538C">
        <w:t>Subject to</w:t>
      </w:r>
      <w:r w:rsidRPr="00BD538C" w:rsidR="00CA75A3">
        <w:t xml:space="preserve"> the remaining provisions of this</w:t>
      </w:r>
      <w:r w:rsidRPr="00BD538C">
        <w:t xml:space="preserve"> </w:t>
      </w:r>
      <w:r w:rsidRPr="00BD538C" w:rsidR="009A3788">
        <w:rPr>
          <w:rStyle w:val="CrossReference"/>
        </w:rPr>
        <w:t>clause 1</w:t>
      </w:r>
      <w:r w:rsidRPr="00BD538C" w:rsidR="00622858">
        <w:rPr>
          <w:rStyle w:val="CrossReference"/>
        </w:rPr>
        <w:t>0</w:t>
      </w:r>
      <w:r w:rsidRPr="00BD538C">
        <w:t xml:space="preserve">, the statutory power of appointing new or additional trustees shall be vested in the Company and the Company shall have the power exercisable by deed to remove any person as a Trustee of this Trust and to appoint a new trustee in the place of such person provided that the power conferred by this </w:t>
      </w:r>
      <w:r w:rsidRPr="00BD538C" w:rsidR="009A3788">
        <w:rPr>
          <w:rStyle w:val="CrossReference"/>
        </w:rPr>
        <w:t>clause 1</w:t>
      </w:r>
      <w:r w:rsidRPr="00BD538C" w:rsidR="00622858">
        <w:rPr>
          <w:rStyle w:val="CrossReference"/>
        </w:rPr>
        <w:t>0</w:t>
      </w:r>
      <w:r w:rsidRPr="00BD538C">
        <w:rPr>
          <w:rStyle w:val="CrossReference"/>
        </w:rPr>
        <w:t xml:space="preserve">.1 </w:t>
      </w:r>
      <w:r w:rsidRPr="00BD538C">
        <w:t>shall only be operative and capable of taking effect from the date on which the first mentioned Trustee receives notice in writing of suc</w:t>
      </w:r>
      <w:r w:rsidR="001703C1">
        <w:t>h removal</w:t>
      </w:r>
      <w:r w:rsidR="00AD0881">
        <w:t xml:space="preserve"> and the new trustee accepts office as such new trustee.</w:t>
      </w:r>
    </w:p>
    <w:p w:rsidRPr="00BD538C" w:rsidR="009A3788" w:rsidP="00267997" w:rsidRDefault="00CA75A3" w14:paraId="7B095A9A" w14:textId="77777777">
      <w:pPr>
        <w:pStyle w:val="Level2"/>
        <w:spacing w:line="312" w:lineRule="auto"/>
        <w:rPr>
          <w:kern w:val="28"/>
        </w:rPr>
      </w:pPr>
      <w:r w:rsidRPr="00BD538C">
        <w:rPr>
          <w:kern w:val="28"/>
        </w:rPr>
        <w:lastRenderedPageBreak/>
        <w:t>T</w:t>
      </w:r>
      <w:r w:rsidRPr="00BD538C" w:rsidR="009A3788">
        <w:rPr>
          <w:kern w:val="28"/>
        </w:rPr>
        <w:t xml:space="preserve">he Trustee and any new trustee must be and remain resident in the United Kingdom (and any Trustee who ceases to be resident in the United Kingdom </w:t>
      </w:r>
      <w:r w:rsidRPr="00BD538C">
        <w:rPr>
          <w:kern w:val="28"/>
        </w:rPr>
        <w:t xml:space="preserve">shall </w:t>
      </w:r>
      <w:proofErr w:type="gramStart"/>
      <w:r w:rsidRPr="00BD538C">
        <w:rPr>
          <w:kern w:val="28"/>
        </w:rPr>
        <w:t>be removed</w:t>
      </w:r>
      <w:proofErr w:type="gramEnd"/>
      <w:r w:rsidRPr="00BD538C">
        <w:rPr>
          <w:kern w:val="28"/>
        </w:rPr>
        <w:t xml:space="preserve"> by the Company </w:t>
      </w:r>
      <w:proofErr w:type="gramStart"/>
      <w:r w:rsidRPr="00BD538C">
        <w:rPr>
          <w:kern w:val="28"/>
        </w:rPr>
        <w:t>immediately</w:t>
      </w:r>
      <w:proofErr w:type="gramEnd"/>
      <w:r w:rsidRPr="00BD538C">
        <w:rPr>
          <w:kern w:val="28"/>
        </w:rPr>
        <w:t>).</w:t>
      </w:r>
    </w:p>
    <w:p w:rsidRPr="00BD538C" w:rsidR="00D06819" w:rsidP="00267997" w:rsidRDefault="00CA75A3" w14:paraId="30E5C699" w14:textId="77777777">
      <w:pPr>
        <w:pStyle w:val="Level2"/>
        <w:spacing w:line="312" w:lineRule="auto"/>
        <w:rPr>
          <w:kern w:val="28"/>
        </w:rPr>
      </w:pPr>
      <w:r w:rsidRPr="00BD538C">
        <w:rPr>
          <w:kern w:val="28"/>
        </w:rPr>
        <w:t>The</w:t>
      </w:r>
      <w:r w:rsidRPr="00BD538C" w:rsidR="00D06819">
        <w:rPr>
          <w:kern w:val="28"/>
        </w:rPr>
        <w:t xml:space="preserve"> statutory power of appointing </w:t>
      </w:r>
      <w:proofErr w:type="gramStart"/>
      <w:r w:rsidRPr="00BD538C" w:rsidR="00D06819">
        <w:rPr>
          <w:kern w:val="28"/>
        </w:rPr>
        <w:t>additional</w:t>
      </w:r>
      <w:proofErr w:type="gramEnd"/>
      <w:r w:rsidRPr="00BD538C" w:rsidR="00D06819">
        <w:rPr>
          <w:kern w:val="28"/>
        </w:rPr>
        <w:t xml:space="preserve"> trustees shall be exercisable </w:t>
      </w:r>
      <w:proofErr w:type="gramStart"/>
      <w:r w:rsidRPr="00BD538C" w:rsidR="00D06819">
        <w:rPr>
          <w:kern w:val="28"/>
        </w:rPr>
        <w:t>notwithstanding</w:t>
      </w:r>
      <w:proofErr w:type="gramEnd"/>
      <w:r w:rsidRPr="00BD538C" w:rsidR="00D06819">
        <w:rPr>
          <w:kern w:val="28"/>
        </w:rPr>
        <w:t xml:space="preserve"> that one of the trustees for the time being is a trust corporation.</w:t>
      </w:r>
    </w:p>
    <w:p w:rsidRPr="00BD538C" w:rsidR="00D06819" w:rsidP="00267997" w:rsidRDefault="00D06819" w14:paraId="7A00B0C6" w14:textId="77777777">
      <w:pPr>
        <w:pStyle w:val="Level2"/>
        <w:spacing w:line="312" w:lineRule="auto"/>
      </w:pPr>
      <w:r w:rsidRPr="00BD538C">
        <w:t>An outgoing Trustee shall execute and do or make all such transfers or other documents, acts or things as may be necessary for vesting the Trust Fund in the new or continuing trustees</w:t>
      </w:r>
      <w:r w:rsidR="00455CDE">
        <w:t xml:space="preserve"> </w:t>
      </w:r>
      <w:r w:rsidR="00AC7F95">
        <w:t>at the expense of the</w:t>
      </w:r>
      <w:r w:rsidR="00455CDE">
        <w:t xml:space="preserve"> </w:t>
      </w:r>
      <w:r w:rsidR="00A9223C">
        <w:t>Residuary</w:t>
      </w:r>
      <w:r w:rsidR="00455CDE">
        <w:t xml:space="preserve"> Fund</w:t>
      </w:r>
      <w:r w:rsidRPr="00BD538C">
        <w:t>.</w:t>
      </w:r>
    </w:p>
    <w:p w:rsidRPr="00BD538C" w:rsidR="00D06819" w:rsidP="00267997" w:rsidRDefault="00D06819" w14:paraId="078A89EE" w14:textId="77777777">
      <w:pPr>
        <w:pStyle w:val="Level2"/>
        <w:spacing w:line="312" w:lineRule="auto"/>
      </w:pPr>
      <w:r w:rsidRPr="00BD538C">
        <w:t>A Trustee may resign by giving three months</w:t>
      </w:r>
      <w:r w:rsidR="00AD0881">
        <w:t>’</w:t>
      </w:r>
      <w:r w:rsidRPr="00BD538C">
        <w:t xml:space="preserve"> notice in writing to the Company and the Trustee(s) may appoint a new trustee if the Company has not appointed a new trustee within three months of the date of the notice of resignation.</w:t>
      </w:r>
    </w:p>
    <w:p w:rsidRPr="00F73B99" w:rsidR="00D06819" w:rsidP="00267997" w:rsidRDefault="00D06819" w14:paraId="68DA1573" w14:textId="745AF511">
      <w:pPr>
        <w:pStyle w:val="Level1"/>
        <w:keepNext/>
        <w:spacing w:line="312" w:lineRule="auto"/>
      </w:pPr>
      <w:r w:rsidRPr="00BD538C">
        <w:rPr>
          <w:rStyle w:val="Level1asHeadingtext"/>
        </w:rPr>
        <w:t>EXCLUSION OF LIABILITY</w:t>
      </w:r>
      <w:bookmarkStart w:name="_NN11" w:id="25"/>
      <w:bookmarkEnd w:id="25"/>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_NN11\r \h </w:instrText>
      </w:r>
      <w:r w:rsidR="00796AAD">
        <w:instrText xml:space="preserve"> \* MERGEFORMAT </w:instrText>
      </w:r>
      <w:r w:rsidRPr="00F73B99" w:rsidR="00F73B99">
        <w:fldChar w:fldCharType="separate"/>
      </w:r>
      <w:bookmarkStart w:name="_Toc190334014" w:id="26"/>
      <w:r w:rsidR="00123552">
        <w:instrText>11</w:instrText>
      </w:r>
      <w:r w:rsidRPr="00F73B99" w:rsidR="00F73B99">
        <w:fldChar w:fldCharType="end"/>
      </w:r>
      <w:r w:rsidRPr="00F73B99" w:rsidR="00F73B99">
        <w:tab/>
        <w:instrText>EXCLUSION OF LIABILITY</w:instrText>
      </w:r>
      <w:bookmarkEnd w:id="26"/>
      <w:r w:rsidRPr="00F73B99" w:rsidR="00F73B99">
        <w:instrText xml:space="preserve">" \l 1 </w:instrText>
      </w:r>
      <w:r w:rsidRPr="00F73B99" w:rsidR="00F73B99">
        <w:fldChar w:fldCharType="end"/>
      </w:r>
    </w:p>
    <w:p w:rsidRPr="00BD538C" w:rsidR="00D06819" w:rsidP="00267997" w:rsidRDefault="00D06819" w14:paraId="1175BA24" w14:textId="77777777">
      <w:pPr>
        <w:pStyle w:val="Body1"/>
        <w:tabs>
          <w:tab w:val="left" w:pos="850"/>
        </w:tabs>
        <w:spacing w:line="312" w:lineRule="auto"/>
      </w:pPr>
      <w:r w:rsidRPr="00BD538C">
        <w:t>In the professed execution of the trusts and powers of the Trust</w:t>
      </w:r>
      <w:r w:rsidRPr="00BD538C" w:rsidR="00CA75A3">
        <w:t>,</w:t>
      </w:r>
      <w:r w:rsidRPr="00BD538C">
        <w:t xml:space="preserve"> no tru</w:t>
      </w:r>
      <w:r w:rsidR="001D1CCA">
        <w:t>stee thereof nor any director,</w:t>
      </w:r>
      <w:r w:rsidRPr="00BD538C">
        <w:t xml:space="preserve"> officer</w:t>
      </w:r>
      <w:r w:rsidR="001D1CCA">
        <w:t xml:space="preserve"> or employee</w:t>
      </w:r>
      <w:r w:rsidRPr="00BD538C">
        <w:t xml:space="preserve"> of a body corporate acting as such trustee shall be liable for the negligence</w:t>
      </w:r>
      <w:r w:rsidR="001D1CCA">
        <w:t>, wilful default</w:t>
      </w:r>
      <w:r w:rsidRPr="00BD538C">
        <w:t xml:space="preserve"> or fraud of any agent </w:t>
      </w:r>
      <w:r w:rsidR="00BB2209">
        <w:t>or advise</w:t>
      </w:r>
      <w:r w:rsidR="00B75D9E">
        <w:t xml:space="preserve">r </w:t>
      </w:r>
      <w:r w:rsidRPr="00BD538C">
        <w:t>employed by it/him or by any other such trustee</w:t>
      </w:r>
      <w:r w:rsidR="001D1CCA">
        <w:t>,</w:t>
      </w:r>
      <w:r w:rsidRPr="00BD538C">
        <w:t xml:space="preserve"> </w:t>
      </w:r>
      <w:r w:rsidR="00BB2209">
        <w:t>o</w:t>
      </w:r>
      <w:r w:rsidR="00A9223C">
        <w:t xml:space="preserve">r for any loss arising from such trustee </w:t>
      </w:r>
      <w:r w:rsidR="00BB2209">
        <w:t>acting in accordance with the advice of any adviser</w:t>
      </w:r>
      <w:r w:rsidRPr="00BD538C" w:rsidR="00BB2209">
        <w:t xml:space="preserve"> </w:t>
      </w:r>
      <w:r w:rsidRPr="00BD538C">
        <w:t>although the employment of such agent</w:t>
      </w:r>
      <w:r w:rsidR="00BB2209">
        <w:t xml:space="preserve"> or adviser</w:t>
      </w:r>
      <w:r w:rsidRPr="00BD538C">
        <w:t xml:space="preserve"> was not strictly necessary or expedient</w:t>
      </w:r>
      <w:r w:rsidR="001D1CCA">
        <w:t>,</w:t>
      </w:r>
      <w:r w:rsidRPr="00BD538C">
        <w:t xml:space="preserve"> or by reason of any mistake or omission made in good faith by any such trustee, </w:t>
      </w:r>
      <w:r w:rsidR="008F7DBE">
        <w:t>employee,</w:t>
      </w:r>
      <w:r w:rsidRPr="00BD538C" w:rsidR="008F7DBE">
        <w:t xml:space="preserve"> </w:t>
      </w:r>
      <w:r w:rsidRPr="00BD538C">
        <w:t>director</w:t>
      </w:r>
      <w:r w:rsidR="008F7DBE">
        <w:t xml:space="preserve"> or other</w:t>
      </w:r>
      <w:r w:rsidRPr="00BD538C">
        <w:t xml:space="preserve"> officer</w:t>
      </w:r>
      <w:r w:rsidR="001D1CCA">
        <w:t xml:space="preserve"> </w:t>
      </w:r>
      <w:r w:rsidRPr="00BD538C">
        <w:t xml:space="preserve">or by reason of any other matter or thing except wilful default, negligence, fraud or </w:t>
      </w:r>
      <w:r w:rsidR="00CC791D">
        <w:t>wrong</w:t>
      </w:r>
      <w:r w:rsidR="005116D0">
        <w:t xml:space="preserve">ful </w:t>
      </w:r>
      <w:r w:rsidRPr="00BD538C">
        <w:t>doing on the part of the trustee, director</w:t>
      </w:r>
      <w:r w:rsidR="001D1CCA">
        <w:t>,</w:t>
      </w:r>
      <w:r w:rsidRPr="00BD538C">
        <w:t xml:space="preserve"> officer</w:t>
      </w:r>
      <w:r w:rsidR="001D1CCA">
        <w:t xml:space="preserve"> or employee</w:t>
      </w:r>
      <w:r w:rsidRPr="00BD538C">
        <w:t xml:space="preserve"> who is sought to be made so liable.</w:t>
      </w:r>
    </w:p>
    <w:p w:rsidRPr="00F73B99" w:rsidR="00D06819" w:rsidP="00267997" w:rsidRDefault="00D06819" w14:paraId="6C72B6FD" w14:textId="79506DF6">
      <w:pPr>
        <w:pStyle w:val="Level1"/>
        <w:keepNext/>
        <w:spacing w:line="312" w:lineRule="auto"/>
      </w:pPr>
      <w:r w:rsidRPr="00BD538C">
        <w:rPr>
          <w:rStyle w:val="Level1asHeadingtext"/>
        </w:rPr>
        <w:t>INDEMNITY</w:t>
      </w:r>
      <w:bookmarkStart w:name="_NN12" w:id="27"/>
      <w:bookmarkEnd w:id="27"/>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_NN12\r \h </w:instrText>
      </w:r>
      <w:r w:rsidR="00796AAD">
        <w:instrText xml:space="preserve"> \* MERGEFORMAT </w:instrText>
      </w:r>
      <w:r w:rsidRPr="00F73B99" w:rsidR="00F73B99">
        <w:fldChar w:fldCharType="separate"/>
      </w:r>
      <w:bookmarkStart w:name="_Toc190334015" w:id="28"/>
      <w:r w:rsidR="00123552">
        <w:instrText>12</w:instrText>
      </w:r>
      <w:r w:rsidRPr="00F73B99" w:rsidR="00F73B99">
        <w:fldChar w:fldCharType="end"/>
      </w:r>
      <w:r w:rsidRPr="00F73B99" w:rsidR="00F73B99">
        <w:tab/>
        <w:instrText>INDEMNITY</w:instrText>
      </w:r>
      <w:bookmarkEnd w:id="28"/>
      <w:r w:rsidRPr="00F73B99" w:rsidR="00F73B99">
        <w:instrText xml:space="preserve">" \l 1 </w:instrText>
      </w:r>
      <w:r w:rsidRPr="00F73B99" w:rsidR="00F73B99">
        <w:fldChar w:fldCharType="end"/>
      </w:r>
    </w:p>
    <w:p w:rsidR="000B6BA6" w:rsidP="008559BC" w:rsidRDefault="00C04AB5" w14:paraId="0DD26C0D" w14:textId="718D18C5">
      <w:pPr>
        <w:pStyle w:val="Level2"/>
        <w:spacing w:line="312" w:lineRule="auto"/>
      </w:pPr>
      <w:bookmarkStart w:name="_Ref197946020" w:id="29"/>
      <w:r>
        <w:t>T</w:t>
      </w:r>
      <w:r w:rsidRPr="00BD538C" w:rsidR="000B6BA6">
        <w:t xml:space="preserve">he Company </w:t>
      </w:r>
      <w:r w:rsidR="000B6BA6">
        <w:t xml:space="preserve">and the Participating Companies </w:t>
      </w:r>
      <w:r w:rsidRPr="00BD538C" w:rsidR="000B6BA6">
        <w:t xml:space="preserve">hereby covenant that </w:t>
      </w:r>
      <w:r w:rsidR="000B6BA6">
        <w:t>they</w:t>
      </w:r>
      <w:r w:rsidRPr="00BD538C" w:rsidR="000B6BA6">
        <w:t xml:space="preserve"> will at all times keep the Trustee and any other such truste</w:t>
      </w:r>
      <w:r w:rsidR="000B6BA6">
        <w:t>e and any such employee, director or other</w:t>
      </w:r>
      <w:r w:rsidRPr="00BD538C" w:rsidR="000B6BA6">
        <w:t xml:space="preserve"> officer</w:t>
      </w:r>
      <w:r w:rsidR="000B6BA6">
        <w:t xml:space="preserve"> </w:t>
      </w:r>
      <w:r w:rsidRPr="00BD538C" w:rsidR="000B6BA6">
        <w:t xml:space="preserve">fully and effectually indemnified against any costs, expenses and liabilities whatsoever to which it/he shall as such trustee or as such </w:t>
      </w:r>
      <w:r w:rsidR="000B6BA6">
        <w:t xml:space="preserve">employee, </w:t>
      </w:r>
      <w:r w:rsidRPr="00BD538C" w:rsidR="000B6BA6">
        <w:t>director</w:t>
      </w:r>
      <w:r w:rsidR="000B6BA6">
        <w:t xml:space="preserve"> or other </w:t>
      </w:r>
      <w:r w:rsidRPr="00BD538C" w:rsidR="000B6BA6">
        <w:t>officer</w:t>
      </w:r>
      <w:r w:rsidR="000B6BA6">
        <w:t xml:space="preserve"> </w:t>
      </w:r>
      <w:r w:rsidRPr="00BD538C" w:rsidR="000B6BA6">
        <w:t xml:space="preserve">be or become liable by virtue of any act, omission, event or thing </w:t>
      </w:r>
      <w:r w:rsidR="008559BC">
        <w:t xml:space="preserve">arising out of or </w:t>
      </w:r>
      <w:r w:rsidR="00162CAB">
        <w:t xml:space="preserve">in connection with </w:t>
      </w:r>
      <w:r w:rsidR="008559BC">
        <w:t>the Plan</w:t>
      </w:r>
      <w:r w:rsidRPr="00BD538C" w:rsidR="00162CAB">
        <w:t xml:space="preserve"> </w:t>
      </w:r>
      <w:r w:rsidR="008559BC">
        <w:t xml:space="preserve">and which cannot be recovered from the Trust Fund.  This does not apply to </w:t>
      </w:r>
      <w:r w:rsidRPr="00BD538C" w:rsidR="000B6BA6">
        <w:t xml:space="preserve"> costs, expenses or liabilities </w:t>
      </w:r>
      <w:r w:rsidR="008559BC">
        <w:t xml:space="preserve">which are </w:t>
      </w:r>
      <w:r w:rsidRPr="00BD538C" w:rsidR="000B6BA6">
        <w:t xml:space="preserve">attributable to wilful default, negligence, fraud or </w:t>
      </w:r>
      <w:r w:rsidR="000B6BA6">
        <w:t>wilful wrong</w:t>
      </w:r>
      <w:r w:rsidRPr="00BD538C" w:rsidR="000B6BA6">
        <w:t xml:space="preserve">doing on the part of the trustee, </w:t>
      </w:r>
      <w:r w:rsidR="000B6BA6">
        <w:t xml:space="preserve">employee, </w:t>
      </w:r>
      <w:r w:rsidRPr="00BD538C" w:rsidR="000B6BA6">
        <w:t>director or other officer whom or which it is sought to make liable</w:t>
      </w:r>
      <w:r w:rsidR="00142DE4">
        <w:t xml:space="preserve"> </w:t>
      </w:r>
      <w:r w:rsidRPr="00123552" w:rsidR="00142DE4">
        <w:t xml:space="preserve">or for which the Trustee is reimbursed under a contract of insurance in accordance with </w:t>
      </w:r>
      <w:r w:rsidRPr="00123552" w:rsidR="00142DE4">
        <w:rPr>
          <w:b/>
          <w:bCs/>
        </w:rPr>
        <w:t>clause</w:t>
      </w:r>
      <w:r w:rsidRPr="008559BC" w:rsidR="005B6CF9">
        <w:rPr>
          <w:b/>
          <w:bCs/>
        </w:rPr>
        <w:t xml:space="preserve"> </w:t>
      </w:r>
      <w:r w:rsidRPr="008559BC" w:rsidR="005B6CF9">
        <w:rPr>
          <w:b/>
          <w:bCs/>
        </w:rPr>
        <w:fldChar w:fldCharType="begin"/>
      </w:r>
      <w:r w:rsidRPr="008559BC" w:rsidR="005B6CF9">
        <w:rPr>
          <w:b/>
          <w:bCs/>
        </w:rPr>
        <w:instrText xml:space="preserve"> REF _Ref197945738 \r \h </w:instrText>
      </w:r>
      <w:r w:rsidRPr="008559BC" w:rsidR="005B6CF9">
        <w:rPr>
          <w:b/>
          <w:bCs/>
        </w:rPr>
      </w:r>
      <w:r w:rsidRPr="008559BC" w:rsidR="005B6CF9">
        <w:rPr>
          <w:b/>
          <w:bCs/>
        </w:rPr>
        <w:fldChar w:fldCharType="separate"/>
      </w:r>
      <w:proofErr w:type="spellStart"/>
      <w:r w:rsidR="00123552">
        <w:rPr>
          <w:b/>
          <w:bCs/>
        </w:rPr>
        <w:t>12.3</w:t>
      </w:r>
      <w:r w:rsidRPr="008559BC" w:rsidR="005B6CF9">
        <w:rPr>
          <w:b/>
          <w:bCs/>
        </w:rPr>
        <w:fldChar w:fldCharType="end"/>
      </w:r>
      <w:r w:rsidRPr="00123552" w:rsidR="00142DE4">
        <w:rPr>
          <w:b/>
          <w:bCs/>
        </w:rPr>
        <w:fldChar w:fldCharType="begin"/>
      </w:r>
      <w:r w:rsidRPr="00123552" w:rsidR="00142DE4">
        <w:rPr>
          <w:b/>
          <w:bCs/>
        </w:rPr>
        <w:instrText xml:space="preserve"> REF _Ref197628739 \w \h  \* MERGEFORMAT </w:instrText>
      </w:r>
      <w:r w:rsidRPr="00123552" w:rsidR="00142DE4">
        <w:rPr>
          <w:b/>
          <w:bCs/>
        </w:rPr>
        <w:fldChar w:fldCharType="separate"/>
      </w:r>
      <w:r w:rsidR="00123552">
        <w:t>Error</w:t>
      </w:r>
      <w:proofErr w:type="spellEnd"/>
      <w:r w:rsidR="00123552">
        <w:t>! Reference source not found.</w:t>
      </w:r>
      <w:r w:rsidRPr="00123552" w:rsidR="00142DE4">
        <w:rPr>
          <w:b/>
          <w:bCs/>
        </w:rPr>
        <w:fldChar w:fldCharType="end"/>
      </w:r>
      <w:r w:rsidRPr="00BD538C" w:rsidR="000B6BA6">
        <w:t>.</w:t>
      </w:r>
      <w:r w:rsidR="005B6CF9">
        <w:t xml:space="preserve">  </w:t>
      </w:r>
      <w:r w:rsidRPr="005B6CF9" w:rsidR="005B6CF9">
        <w:t>Th</w:t>
      </w:r>
      <w:r w:rsidR="008559BC">
        <w:t>is</w:t>
      </w:r>
      <w:r w:rsidRPr="005B6CF9" w:rsidR="005B6CF9">
        <w:t xml:space="preserve"> indemnity is in addition to and without prejudice to the right which the Trustee</w:t>
      </w:r>
      <w:r w:rsidR="00162CAB">
        <w:t xml:space="preserve"> has</w:t>
      </w:r>
      <w:r w:rsidRPr="005B6CF9" w:rsidR="005B6CF9">
        <w:t xml:space="preserve"> under the general law and the Trustee Act 2000 to </w:t>
      </w:r>
      <w:proofErr w:type="gramStart"/>
      <w:r w:rsidRPr="005B6CF9" w:rsidR="005B6CF9">
        <w:t>be indemnified</w:t>
      </w:r>
      <w:proofErr w:type="gramEnd"/>
      <w:r w:rsidRPr="005B6CF9" w:rsidR="005B6CF9">
        <w:t xml:space="preserve"> out of assets</w:t>
      </w:r>
      <w:r w:rsidR="008559BC">
        <w:t xml:space="preserve"> held in the Trust Fund</w:t>
      </w:r>
      <w:r w:rsidRPr="005B6CF9" w:rsidR="005B6CF9">
        <w:t>.</w:t>
      </w:r>
      <w:bookmarkEnd w:id="29"/>
    </w:p>
    <w:p w:rsidRPr="005B6CF9" w:rsidR="000B6BA6" w:rsidP="000B6BA6" w:rsidRDefault="000B6BA6" w14:paraId="5C87E292" w14:textId="36CF5F42">
      <w:pPr>
        <w:pStyle w:val="Level2"/>
        <w:spacing w:line="312" w:lineRule="auto"/>
      </w:pPr>
      <w:r w:rsidRPr="00391746">
        <w:t xml:space="preserve">No </w:t>
      </w:r>
      <w:proofErr w:type="gramStart"/>
      <w:r w:rsidRPr="00391746">
        <w:t xml:space="preserve">Trustee </w:t>
      </w:r>
      <w:r w:rsidRPr="00B517B4" w:rsidR="00142DE4">
        <w:t xml:space="preserve"> </w:t>
      </w:r>
      <w:r w:rsidR="00C04AB5">
        <w:t>shall</w:t>
      </w:r>
      <w:proofErr w:type="gramEnd"/>
      <w:r w:rsidR="00C04AB5">
        <w:t xml:space="preserve"> </w:t>
      </w:r>
      <w:r w:rsidRPr="00B517B4">
        <w:t>be personally liable for any breach of trust (other than through fraud wilful wrongdoing</w:t>
      </w:r>
      <w:r w:rsidRPr="00B517B4" w:rsidR="00142DE4">
        <w:t xml:space="preserve"> </w:t>
      </w:r>
      <w:r w:rsidRPr="00123552" w:rsidR="00142DE4">
        <w:t>or negligence</w:t>
      </w:r>
      <w:r w:rsidRPr="00B517B4">
        <w:t xml:space="preserve">) over and above the extent to which the Trustee, or the officers, employees and directors of a corporate Trustee, </w:t>
      </w:r>
      <w:proofErr w:type="gramStart"/>
      <w:r w:rsidRPr="00B517B4">
        <w:t>are indemnified</w:t>
      </w:r>
      <w:proofErr w:type="gramEnd"/>
      <w:r w:rsidRPr="00B517B4">
        <w:t xml:space="preserve"> by the </w:t>
      </w:r>
      <w:r w:rsidRPr="00123552" w:rsidR="00142DE4">
        <w:t>Company and the</w:t>
      </w:r>
      <w:r w:rsidRPr="00B517B4" w:rsidR="00142DE4">
        <w:t xml:space="preserve"> </w:t>
      </w:r>
      <w:r w:rsidRPr="00B517B4">
        <w:t xml:space="preserve">Participating Companies </w:t>
      </w:r>
      <w:proofErr w:type="gramStart"/>
      <w:r w:rsidRPr="00B517B4">
        <w:t>in accordance with</w:t>
      </w:r>
      <w:proofErr w:type="gramEnd"/>
      <w:r w:rsidRPr="00B517B4">
        <w:t xml:space="preserve"> clause 12.1 above.</w:t>
      </w:r>
      <w:r w:rsidRPr="00B517B4" w:rsidR="00142DE4">
        <w:t xml:space="preserve">  </w:t>
      </w:r>
      <w:r w:rsidRPr="00123552" w:rsidR="00142DE4">
        <w:t xml:space="preserve">This does not apply to costs, expenses and liabilities which </w:t>
      </w:r>
      <w:proofErr w:type="gramStart"/>
      <w:r w:rsidRPr="00123552" w:rsidR="00142DE4">
        <w:t>are received</w:t>
      </w:r>
      <w:proofErr w:type="gramEnd"/>
      <w:r w:rsidRPr="00123552" w:rsidR="00142DE4">
        <w:t xml:space="preserve"> from any insurances held </w:t>
      </w:r>
      <w:proofErr w:type="gramStart"/>
      <w:r w:rsidRPr="00123552" w:rsidR="00142DE4">
        <w:t>in accordance with</w:t>
      </w:r>
      <w:proofErr w:type="gramEnd"/>
      <w:r w:rsidRPr="00123552" w:rsidR="00142DE4">
        <w:t xml:space="preserve"> </w:t>
      </w:r>
      <w:r w:rsidRPr="00123552" w:rsidR="00142DE4">
        <w:rPr>
          <w:b/>
          <w:bCs/>
        </w:rPr>
        <w:t>clause</w:t>
      </w:r>
      <w:r w:rsidR="005B6CF9">
        <w:rPr>
          <w:b/>
          <w:bCs/>
        </w:rPr>
        <w:t xml:space="preserve"> </w:t>
      </w:r>
      <w:r w:rsidR="005B6CF9">
        <w:rPr>
          <w:b/>
          <w:bCs/>
        </w:rPr>
        <w:fldChar w:fldCharType="begin"/>
      </w:r>
      <w:r w:rsidR="005B6CF9">
        <w:rPr>
          <w:b/>
          <w:bCs/>
        </w:rPr>
        <w:instrText xml:space="preserve"> REF _Ref197945738 \r \h </w:instrText>
      </w:r>
      <w:r w:rsidR="005B6CF9">
        <w:rPr>
          <w:b/>
          <w:bCs/>
        </w:rPr>
      </w:r>
      <w:r w:rsidR="005B6CF9">
        <w:rPr>
          <w:b/>
          <w:bCs/>
        </w:rPr>
        <w:fldChar w:fldCharType="separate"/>
      </w:r>
      <w:r w:rsidR="00123552">
        <w:rPr>
          <w:b/>
          <w:bCs/>
        </w:rPr>
        <w:t>12.3</w:t>
      </w:r>
      <w:r w:rsidR="005B6CF9">
        <w:rPr>
          <w:b/>
          <w:bCs/>
        </w:rPr>
        <w:fldChar w:fldCharType="end"/>
      </w:r>
      <w:r w:rsidRPr="00123552" w:rsidR="005B6CF9">
        <w:t>.</w:t>
      </w:r>
      <w:r w:rsidRPr="00123552" w:rsidR="00142DE4">
        <w:t xml:space="preserve"> </w:t>
      </w:r>
    </w:p>
    <w:p w:rsidRPr="00BD538C" w:rsidR="000B6BA6" w:rsidP="000B6BA6" w:rsidRDefault="000B6BA6" w14:paraId="640BEF8D" w14:textId="71A72A59">
      <w:pPr>
        <w:pStyle w:val="Level2"/>
        <w:spacing w:line="312" w:lineRule="auto"/>
      </w:pPr>
      <w:bookmarkStart w:name="_Ref197945738" w:id="30"/>
      <w:r>
        <w:lastRenderedPageBreak/>
        <w:t xml:space="preserve">A non-remunerated Trustee may insure the Plan against any loss caused by </w:t>
      </w:r>
      <w:r w:rsidR="00142DE4">
        <w:t xml:space="preserve">them </w:t>
      </w:r>
      <w:r>
        <w:t xml:space="preserve">or any of </w:t>
      </w:r>
      <w:r w:rsidR="00142DE4">
        <w:t xml:space="preserve">their </w:t>
      </w:r>
      <w:r>
        <w:t xml:space="preserve">employees, officers, agents or delegates.  A non-remunerated Trustee may also insure himself or itself and any of these persons against liability for breach of trust not involving fraud or wilful wrongdoing or negligence of the Trustee or the person concerned.  Except in the case where the Trustee </w:t>
      </w:r>
      <w:proofErr w:type="gramStart"/>
      <w:r>
        <w:t>is paid</w:t>
      </w:r>
      <w:proofErr w:type="gramEnd"/>
      <w:r>
        <w:t xml:space="preserve"> any fee for the provision of services in its </w:t>
      </w:r>
      <w:proofErr w:type="gramStart"/>
      <w:r>
        <w:t>capacity</w:t>
      </w:r>
      <w:proofErr w:type="gramEnd"/>
      <w:r>
        <w:t xml:space="preserve"> as the Trustee under this Deed, premiums for any such insurance may </w:t>
      </w:r>
      <w:proofErr w:type="gramStart"/>
      <w:r>
        <w:t>be paid</w:t>
      </w:r>
      <w:proofErr w:type="gramEnd"/>
      <w:r>
        <w:t xml:space="preserve"> out of the Residuary Fund.</w:t>
      </w:r>
      <w:bookmarkEnd w:id="30"/>
      <w:r>
        <w:t xml:space="preserve">  </w:t>
      </w:r>
    </w:p>
    <w:p w:rsidRPr="00F73B99" w:rsidR="00D06819" w:rsidP="00267997" w:rsidRDefault="00D06819" w14:paraId="682F8208" w14:textId="5DECECD9">
      <w:pPr>
        <w:pStyle w:val="Level1"/>
        <w:keepNext/>
        <w:spacing w:line="312" w:lineRule="auto"/>
      </w:pPr>
      <w:r w:rsidRPr="00BD538C">
        <w:rPr>
          <w:rStyle w:val="Level1asHeadingtext"/>
        </w:rPr>
        <w:t>PROFESSIONAL CHARGES OF THE TRUSTEE</w:t>
      </w:r>
      <w:bookmarkStart w:name="_NN13" w:id="31"/>
      <w:bookmarkEnd w:id="31"/>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_NN13\r \h </w:instrText>
      </w:r>
      <w:r w:rsidR="00796AAD">
        <w:instrText xml:space="preserve"> \* MERGEFORMAT </w:instrText>
      </w:r>
      <w:r w:rsidRPr="00F73B99" w:rsidR="00F73B99">
        <w:fldChar w:fldCharType="separate"/>
      </w:r>
      <w:bookmarkStart w:name="_Toc190334016" w:id="32"/>
      <w:r w:rsidR="00123552">
        <w:instrText>13</w:instrText>
      </w:r>
      <w:r w:rsidRPr="00F73B99" w:rsidR="00F73B99">
        <w:fldChar w:fldCharType="end"/>
      </w:r>
      <w:r w:rsidRPr="00F73B99" w:rsidR="00F73B99">
        <w:tab/>
        <w:instrText>PROFESSIONAL CHARGES OF THE TRUSTEE</w:instrText>
      </w:r>
      <w:bookmarkEnd w:id="32"/>
      <w:r w:rsidRPr="00F73B99" w:rsidR="00F73B99">
        <w:instrText xml:space="preserve">" \l 1 </w:instrText>
      </w:r>
      <w:r w:rsidRPr="00F73B99" w:rsidR="00F73B99">
        <w:fldChar w:fldCharType="end"/>
      </w:r>
    </w:p>
    <w:p w:rsidR="000B6BA6" w:rsidP="000B6BA6" w:rsidRDefault="000B6BA6" w14:paraId="156DD48D" w14:textId="77777777">
      <w:pPr>
        <w:pStyle w:val="Level2"/>
        <w:spacing w:line="312" w:lineRule="auto"/>
      </w:pPr>
      <w:r w:rsidRPr="00BD538C">
        <w:t xml:space="preserve">The Trustee shall </w:t>
      </w:r>
      <w:proofErr w:type="gramStart"/>
      <w:r w:rsidRPr="00BD538C">
        <w:t>be paid</w:t>
      </w:r>
      <w:proofErr w:type="gramEnd"/>
      <w:r w:rsidRPr="00BD538C">
        <w:t xml:space="preserve"> such fees (if any) for its services as shall </w:t>
      </w:r>
      <w:proofErr w:type="gramStart"/>
      <w:r w:rsidRPr="00BD538C">
        <w:t>be agreed</w:t>
      </w:r>
      <w:proofErr w:type="gramEnd"/>
      <w:r w:rsidRPr="00BD538C">
        <w:t xml:space="preserve"> from time to time with the Company.</w:t>
      </w:r>
      <w:r>
        <w:t xml:space="preserve"> </w:t>
      </w:r>
      <w:r w:rsidRPr="00391746">
        <w:t xml:space="preserve">The Company will act </w:t>
      </w:r>
      <w:proofErr w:type="gramStart"/>
      <w:r w:rsidRPr="00391746">
        <w:t>in accordance with</w:t>
      </w:r>
      <w:proofErr w:type="gramEnd"/>
      <w:r w:rsidRPr="00391746">
        <w:t xml:space="preserve"> any terms and conditions in force from time to time as agreed with a corporate trustee.</w:t>
      </w:r>
    </w:p>
    <w:p w:rsidRPr="00F73B99" w:rsidR="00D06819" w:rsidP="00267997" w:rsidRDefault="00D06819" w14:paraId="659784EF" w14:textId="3E0D828A">
      <w:pPr>
        <w:pStyle w:val="Level1"/>
        <w:keepNext/>
        <w:spacing w:line="312" w:lineRule="auto"/>
      </w:pPr>
      <w:r w:rsidRPr="00BD538C">
        <w:rPr>
          <w:rStyle w:val="Level1asHeadingtext"/>
        </w:rPr>
        <w:t>INFORMATION SUPPLIED BY THE COMPANY</w:t>
      </w:r>
      <w:bookmarkStart w:name="_NN14" w:id="33"/>
      <w:bookmarkEnd w:id="33"/>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_NN14\r \h </w:instrText>
      </w:r>
      <w:r w:rsidR="00796AAD">
        <w:instrText xml:space="preserve"> \* MERGEFORMAT </w:instrText>
      </w:r>
      <w:r w:rsidRPr="00F73B99" w:rsidR="00F73B99">
        <w:fldChar w:fldCharType="separate"/>
      </w:r>
      <w:bookmarkStart w:name="_Toc190334017" w:id="34"/>
      <w:r w:rsidR="00123552">
        <w:instrText>14</w:instrText>
      </w:r>
      <w:r w:rsidRPr="00F73B99" w:rsidR="00F73B99">
        <w:fldChar w:fldCharType="end"/>
      </w:r>
      <w:r w:rsidRPr="00F73B99" w:rsidR="00F73B99">
        <w:tab/>
        <w:instrText>INFORMATION SUPPLIED BY THE COMPANY</w:instrText>
      </w:r>
      <w:bookmarkEnd w:id="34"/>
      <w:r w:rsidRPr="00F73B99" w:rsidR="00F73B99">
        <w:instrText xml:space="preserve">" \l 1 </w:instrText>
      </w:r>
      <w:r w:rsidRPr="00F73B99" w:rsidR="00F73B99">
        <w:fldChar w:fldCharType="end"/>
      </w:r>
    </w:p>
    <w:p w:rsidR="00D06819" w:rsidP="00C04AB5" w:rsidRDefault="00DF15E1" w14:paraId="00D3A9C2" w14:textId="77777777">
      <w:pPr>
        <w:pStyle w:val="Level2"/>
        <w:spacing w:line="312" w:lineRule="auto"/>
      </w:pPr>
      <w:r w:rsidRPr="00BD538C">
        <w:t>The Trustee shall be entitled to rely, without further enquiry, on all information supplied to it by the Company or by any other Participating Company in connection with its duties as Trustee declared in this Deed</w:t>
      </w:r>
      <w:r w:rsidR="00A85303">
        <w:t>, including</w:t>
      </w:r>
      <w:r w:rsidR="004F624F">
        <w:t>,</w:t>
      </w:r>
      <w:r w:rsidR="00A85303">
        <w:t xml:space="preserve"> but not limited to</w:t>
      </w:r>
      <w:r w:rsidR="004F624F">
        <w:t>,</w:t>
      </w:r>
      <w:r w:rsidR="00A85303">
        <w:t xml:space="preserve"> any notice, direction or document given or executed by the Company or any Participating Company</w:t>
      </w:r>
      <w:r w:rsidRPr="00BD538C">
        <w:t xml:space="preserve">, </w:t>
      </w:r>
      <w:r w:rsidR="00A85303">
        <w:t xml:space="preserve">and </w:t>
      </w:r>
      <w:r w:rsidRPr="00BD538C">
        <w:t>without prejudice to the generality of the foregoing, any notice</w:t>
      </w:r>
      <w:r w:rsidR="00A85303">
        <w:t>, direction or document</w:t>
      </w:r>
      <w:r w:rsidRPr="00BD538C">
        <w:t xml:space="preserve"> given</w:t>
      </w:r>
      <w:r w:rsidR="00A85303">
        <w:t xml:space="preserve"> or executed</w:t>
      </w:r>
      <w:r w:rsidRPr="00BD538C">
        <w:t xml:space="preserve"> by the Company or by any other Participating Company to the Trustee in respect of the eligibility of any persons to become or remain a</w:t>
      </w:r>
      <w:r w:rsidRPr="00BD538C" w:rsidR="00FF3E95">
        <w:t>s</w:t>
      </w:r>
      <w:r w:rsidRPr="00BD538C">
        <w:t xml:space="preserve"> Participant</w:t>
      </w:r>
      <w:r w:rsidRPr="00BD538C" w:rsidR="00FF3E95">
        <w:t>s</w:t>
      </w:r>
      <w:r w:rsidRPr="00BD538C">
        <w:t xml:space="preserve"> shall be conclusive in favour of the </w:t>
      </w:r>
      <w:r w:rsidR="005116D0">
        <w:t>Trustee</w:t>
      </w:r>
      <w:r w:rsidRPr="00BD538C">
        <w:t>.</w:t>
      </w:r>
    </w:p>
    <w:p w:rsidRPr="00DD0F4D" w:rsidR="00142DE4" w:rsidP="00C04AB5" w:rsidRDefault="00142DE4" w14:paraId="4889E2DE" w14:textId="77777777">
      <w:pPr>
        <w:pStyle w:val="Level2"/>
        <w:spacing w:line="312" w:lineRule="auto"/>
      </w:pPr>
      <w:r w:rsidRPr="00DD0F4D">
        <w:t xml:space="preserve">Except as otherwise provided, the Trustee may in </w:t>
      </w:r>
      <w:r>
        <w:t>its</w:t>
      </w:r>
      <w:r w:rsidRPr="00DD0F4D">
        <w:t xml:space="preserve"> discretion agree with the </w:t>
      </w:r>
      <w:r>
        <w:t>d</w:t>
      </w:r>
      <w:r w:rsidRPr="00DD0F4D">
        <w:t xml:space="preserve">irectors, the Company or any of the Participating Companies on matters relating to the operation and administration of the Trust as </w:t>
      </w:r>
      <w:r>
        <w:t>it</w:t>
      </w:r>
      <w:r w:rsidRPr="00DD0F4D">
        <w:t xml:space="preserve"> may consider advisable in the interests of the Trust and so that no person claiming an interest under this Trust shall be entitled to question the legality or correctness of any arrangement or agreement made between the </w:t>
      </w:r>
      <w:r>
        <w:t>d</w:t>
      </w:r>
      <w:r w:rsidRPr="00DD0F4D">
        <w:t>irectors, the Company or any of the Participating Companies and the Trustee in relation to such operation or administration.</w:t>
      </w:r>
    </w:p>
    <w:p w:rsidR="00142DE4" w:rsidP="00C04AB5" w:rsidRDefault="00142DE4" w14:paraId="6CD14945" w14:textId="77777777">
      <w:pPr>
        <w:pStyle w:val="Level2"/>
        <w:spacing w:line="312" w:lineRule="auto"/>
      </w:pPr>
      <w:r w:rsidRPr="00DD0F4D">
        <w:t xml:space="preserve">The decision of the </w:t>
      </w:r>
      <w:r>
        <w:t>d</w:t>
      </w:r>
      <w:r w:rsidRPr="00DD0F4D">
        <w:t>irectors in any dispute affecting Participants or Participating Companies shall be final and conclusive.</w:t>
      </w:r>
    </w:p>
    <w:p w:rsidRPr="00BD538C" w:rsidR="00142DE4" w:rsidP="00C04AB5" w:rsidRDefault="00142DE4" w14:paraId="33F4C81D" w14:textId="77777777">
      <w:pPr>
        <w:pStyle w:val="Level2"/>
        <w:spacing w:line="312" w:lineRule="auto"/>
      </w:pPr>
      <w:r w:rsidRPr="00DD0F4D">
        <w:t xml:space="preserve">The Trustees may employ on such terms as the </w:t>
      </w:r>
      <w:r>
        <w:t>d</w:t>
      </w:r>
      <w:r w:rsidRPr="00DD0F4D">
        <w:t xml:space="preserve">irectors may agree as to </w:t>
      </w:r>
      <w:proofErr w:type="gramStart"/>
      <w:r w:rsidRPr="00DD0F4D">
        <w:t>remuneration</w:t>
      </w:r>
      <w:proofErr w:type="gramEnd"/>
      <w:r w:rsidRPr="00DD0F4D">
        <w:t xml:space="preserve">, any agent or agents to transact all or any business of whatsoever nature required to </w:t>
      </w:r>
      <w:proofErr w:type="gramStart"/>
      <w:r w:rsidRPr="00DD0F4D">
        <w:t>be done</w:t>
      </w:r>
      <w:proofErr w:type="gramEnd"/>
      <w:r w:rsidRPr="00DD0F4D">
        <w:t xml:space="preserve"> in the proper administration of the Trust.</w:t>
      </w:r>
    </w:p>
    <w:p w:rsidRPr="00BD538C" w:rsidR="00142DE4" w:rsidP="00267997" w:rsidRDefault="00142DE4" w14:paraId="1BD4020E" w14:textId="77777777">
      <w:pPr>
        <w:pStyle w:val="Body2"/>
        <w:spacing w:line="312" w:lineRule="auto"/>
      </w:pPr>
    </w:p>
    <w:p w:rsidRPr="00F73B99" w:rsidR="00CA75A3" w:rsidP="00267997" w:rsidRDefault="00CA75A3" w14:paraId="532429C1" w14:textId="56BD4FA7">
      <w:pPr>
        <w:pStyle w:val="Level1"/>
        <w:keepNext/>
        <w:spacing w:line="312" w:lineRule="auto"/>
      </w:pPr>
      <w:r w:rsidRPr="00BD538C">
        <w:rPr>
          <w:rStyle w:val="Level1asHeadingtext"/>
        </w:rPr>
        <w:t>PARTICIPATING COMPANIES</w:t>
      </w:r>
      <w:bookmarkStart w:name="_NN15" w:id="35"/>
      <w:bookmarkEnd w:id="35"/>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_NN15\r \h </w:instrText>
      </w:r>
      <w:r w:rsidR="00796AAD">
        <w:instrText xml:space="preserve"> \* MERGEFORMAT </w:instrText>
      </w:r>
      <w:r w:rsidRPr="00F73B99" w:rsidR="00F73B99">
        <w:fldChar w:fldCharType="separate"/>
      </w:r>
      <w:bookmarkStart w:name="_Toc190334018" w:id="36"/>
      <w:r w:rsidR="00123552">
        <w:instrText>15</w:instrText>
      </w:r>
      <w:r w:rsidRPr="00F73B99" w:rsidR="00F73B99">
        <w:fldChar w:fldCharType="end"/>
      </w:r>
      <w:r w:rsidRPr="00F73B99" w:rsidR="00F73B99">
        <w:tab/>
        <w:instrText>PARTICIPATING COMPANIES</w:instrText>
      </w:r>
      <w:bookmarkEnd w:id="36"/>
      <w:r w:rsidRPr="00F73B99" w:rsidR="00F73B99">
        <w:instrText xml:space="preserve">" \l 1 </w:instrText>
      </w:r>
      <w:r w:rsidRPr="00F73B99" w:rsidR="00F73B99">
        <w:fldChar w:fldCharType="end"/>
      </w:r>
    </w:p>
    <w:p w:rsidR="00CA75A3" w:rsidP="00267997" w:rsidRDefault="00CA75A3" w14:paraId="2D62A662" w14:textId="77777777">
      <w:pPr>
        <w:pStyle w:val="Level2"/>
        <w:spacing w:line="312" w:lineRule="auto"/>
      </w:pPr>
      <w:r w:rsidRPr="00BD538C">
        <w:t xml:space="preserve">Any Subsidiary may, with the agreement of the Company, become a party to this </w:t>
      </w:r>
      <w:r w:rsidRPr="00BD538C" w:rsidR="00934408">
        <w:t>D</w:t>
      </w:r>
      <w:r w:rsidRPr="00BD538C">
        <w:t>eed and the Plan by executing a deed of adherenc</w:t>
      </w:r>
      <w:r w:rsidRPr="00BD538C" w:rsidR="00934408">
        <w:t>e agreeing to be bound by this D</w:t>
      </w:r>
      <w:r w:rsidRPr="00BD538C">
        <w:t xml:space="preserve">eed and the Rules. </w:t>
      </w:r>
    </w:p>
    <w:p w:rsidRPr="00BD538C" w:rsidR="00CA75A3" w:rsidP="00EE24AC" w:rsidRDefault="00CA75A3" w14:paraId="3C95D7AA" w14:textId="77777777">
      <w:pPr>
        <w:pStyle w:val="Level2"/>
        <w:spacing w:line="312" w:lineRule="auto"/>
      </w:pPr>
      <w:r w:rsidRPr="00BD538C">
        <w:t xml:space="preserve">Any deed of adherence executed </w:t>
      </w:r>
      <w:proofErr w:type="gramStart"/>
      <w:r w:rsidRPr="00BD538C" w:rsidR="00D16838">
        <w:t>in accordance with</w:t>
      </w:r>
      <w:proofErr w:type="gramEnd"/>
      <w:r w:rsidRPr="00BD538C" w:rsidR="00D16838">
        <w:t xml:space="preserve"> </w:t>
      </w:r>
      <w:r w:rsidRPr="00BD538C" w:rsidR="00D16838">
        <w:rPr>
          <w:rFonts w:cs="Arial"/>
          <w:b/>
        </w:rPr>
        <w:t>clause 1</w:t>
      </w:r>
      <w:r w:rsidRPr="00BD538C" w:rsidR="00622858">
        <w:rPr>
          <w:rFonts w:cs="Arial"/>
          <w:b/>
        </w:rPr>
        <w:t>5</w:t>
      </w:r>
      <w:r w:rsidRPr="00BD538C">
        <w:rPr>
          <w:rFonts w:cs="Arial"/>
          <w:b/>
        </w:rPr>
        <w:t>.</w:t>
      </w:r>
      <w:r w:rsidR="00874F4C">
        <w:rPr>
          <w:rFonts w:cs="Arial"/>
          <w:b/>
        </w:rPr>
        <w:t>1</w:t>
      </w:r>
      <w:r w:rsidR="00C22252">
        <w:rPr>
          <w:rFonts w:cs="Arial"/>
          <w:b/>
        </w:rPr>
        <w:t xml:space="preserve"> </w:t>
      </w:r>
      <w:r w:rsidRPr="00BD538C">
        <w:t xml:space="preserve">shall </w:t>
      </w:r>
      <w:proofErr w:type="gramStart"/>
      <w:r w:rsidRPr="00BD538C">
        <w:t>be executed</w:t>
      </w:r>
      <w:proofErr w:type="gramEnd"/>
      <w:r w:rsidRPr="00BD538C">
        <w:t xml:space="preserve"> by each </w:t>
      </w:r>
      <w:r w:rsidR="00C22252">
        <w:t>of the Participating Companie</w:t>
      </w:r>
      <w:r w:rsidR="00EE24AC">
        <w:t>s.</w:t>
      </w:r>
    </w:p>
    <w:p w:rsidRPr="00BD538C" w:rsidR="00CA75A3" w:rsidP="00EE24AC" w:rsidRDefault="00CA75A3" w14:paraId="5B7F7B55" w14:textId="77777777">
      <w:pPr>
        <w:pStyle w:val="Level2"/>
        <w:spacing w:line="312" w:lineRule="auto"/>
      </w:pPr>
      <w:r w:rsidRPr="00BD538C">
        <w:lastRenderedPageBreak/>
        <w:t>Any company which ceases to be a Subsidiary</w:t>
      </w:r>
      <w:r w:rsidR="00C22252">
        <w:t xml:space="preserve"> </w:t>
      </w:r>
      <w:r w:rsidRPr="00BD538C">
        <w:t>shall cease</w:t>
      </w:r>
      <w:r w:rsidRPr="00BD538C" w:rsidR="00D16838">
        <w:t xml:space="preserve"> to be a Participating Company.</w:t>
      </w:r>
    </w:p>
    <w:p w:rsidRPr="00F73B99" w:rsidR="00D16838" w:rsidP="00267997" w:rsidRDefault="00D16838" w14:paraId="44AB5F45" w14:textId="0E9732F1">
      <w:pPr>
        <w:pStyle w:val="Level1"/>
        <w:keepNext/>
        <w:spacing w:line="312" w:lineRule="auto"/>
      </w:pPr>
      <w:r w:rsidRPr="00BD538C">
        <w:rPr>
          <w:rStyle w:val="Level1asHeadingtext"/>
        </w:rPr>
        <w:t>COVENANT FROM PARTICIPATING COMPANIES</w:t>
      </w:r>
      <w:bookmarkStart w:name="_NN16" w:id="37"/>
      <w:bookmarkEnd w:id="37"/>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_NN16\r \h </w:instrText>
      </w:r>
      <w:r w:rsidR="00796AAD">
        <w:instrText xml:space="preserve"> \* MERGEFORMAT </w:instrText>
      </w:r>
      <w:r w:rsidRPr="00F73B99" w:rsidR="00F73B99">
        <w:fldChar w:fldCharType="separate"/>
      </w:r>
      <w:bookmarkStart w:name="_Toc190334019" w:id="38"/>
      <w:r w:rsidR="00123552">
        <w:instrText>16</w:instrText>
      </w:r>
      <w:r w:rsidRPr="00F73B99" w:rsidR="00F73B99">
        <w:fldChar w:fldCharType="end"/>
      </w:r>
      <w:r w:rsidRPr="00F73B99" w:rsidR="00F73B99">
        <w:tab/>
        <w:instrText>COVENANT FROM PARTICIPATING COMPANIES</w:instrText>
      </w:r>
      <w:bookmarkEnd w:id="38"/>
      <w:r w:rsidRPr="00F73B99" w:rsidR="00F73B99">
        <w:instrText xml:space="preserve">" \l 1 </w:instrText>
      </w:r>
      <w:r w:rsidRPr="00F73B99" w:rsidR="00F73B99">
        <w:fldChar w:fldCharType="end"/>
      </w:r>
    </w:p>
    <w:p w:rsidRPr="00BD538C" w:rsidR="00D16838" w:rsidP="00267997" w:rsidRDefault="00D16838" w14:paraId="7D72A969" w14:textId="77777777">
      <w:pPr>
        <w:pStyle w:val="Body2"/>
        <w:spacing w:line="312" w:lineRule="auto"/>
      </w:pPr>
      <w:r w:rsidRPr="00BD538C">
        <w:t xml:space="preserve">The Participating Companies hereby jointly and severally covenant with the Trustee that they shall pay to the Trustee all sums which they </w:t>
      </w:r>
      <w:proofErr w:type="gramStart"/>
      <w:r w:rsidRPr="00BD538C">
        <w:t>are required to</w:t>
      </w:r>
      <w:proofErr w:type="gramEnd"/>
      <w:r w:rsidRPr="00BD538C">
        <w:t xml:space="preserve"> pay under the Rules and shall </w:t>
      </w:r>
      <w:proofErr w:type="gramStart"/>
      <w:r w:rsidRPr="00BD538C">
        <w:t>at all times</w:t>
      </w:r>
      <w:proofErr w:type="gramEnd"/>
      <w:r w:rsidRPr="00BD538C">
        <w:t xml:space="preserve"> </w:t>
      </w:r>
      <w:proofErr w:type="gramStart"/>
      <w:r w:rsidRPr="00BD538C">
        <w:t>comply with</w:t>
      </w:r>
      <w:proofErr w:type="gramEnd"/>
      <w:r w:rsidRPr="00BD538C">
        <w:t xml:space="preserve"> the Rules.</w:t>
      </w:r>
    </w:p>
    <w:p w:rsidRPr="00F73B99" w:rsidR="00CA75A3" w:rsidP="00267997" w:rsidRDefault="00CA75A3" w14:paraId="32DA2F0F" w14:textId="056FB2D2">
      <w:pPr>
        <w:pStyle w:val="Level1"/>
        <w:keepNext/>
        <w:spacing w:line="312" w:lineRule="auto"/>
      </w:pPr>
      <w:r w:rsidRPr="00BD538C">
        <w:rPr>
          <w:rStyle w:val="Level1asHeadingtext"/>
        </w:rPr>
        <w:t>COSTS AND EXPENSES</w:t>
      </w:r>
      <w:bookmarkStart w:name="_NN17" w:id="39"/>
      <w:bookmarkEnd w:id="39"/>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_NN17\r \h </w:instrText>
      </w:r>
      <w:r w:rsidR="00796AAD">
        <w:instrText xml:space="preserve"> \* MERGEFORMAT </w:instrText>
      </w:r>
      <w:r w:rsidRPr="00F73B99" w:rsidR="00F73B99">
        <w:fldChar w:fldCharType="separate"/>
      </w:r>
      <w:bookmarkStart w:name="_Toc190334020" w:id="40"/>
      <w:r w:rsidR="00123552">
        <w:instrText>17</w:instrText>
      </w:r>
      <w:r w:rsidRPr="00F73B99" w:rsidR="00F73B99">
        <w:fldChar w:fldCharType="end"/>
      </w:r>
      <w:r w:rsidRPr="00F73B99" w:rsidR="00F73B99">
        <w:tab/>
        <w:instrText>COSTS AND EXPENSES</w:instrText>
      </w:r>
      <w:bookmarkEnd w:id="40"/>
      <w:r w:rsidRPr="00F73B99" w:rsidR="00F73B99">
        <w:instrText xml:space="preserve">" \l 1 </w:instrText>
      </w:r>
      <w:r w:rsidRPr="00F73B99" w:rsidR="00F73B99">
        <w:fldChar w:fldCharType="end"/>
      </w:r>
    </w:p>
    <w:p w:rsidRPr="00BD538C" w:rsidR="00D16838" w:rsidP="00267997" w:rsidRDefault="00D16838" w14:paraId="774C2D7C" w14:textId="77777777">
      <w:pPr>
        <w:pStyle w:val="Body2"/>
        <w:spacing w:line="312" w:lineRule="auto"/>
      </w:pPr>
      <w:r w:rsidRPr="00BD538C">
        <w:t>The Company and the other Participating Companies shall meet the costs of the preparation and administration of the Plan.</w:t>
      </w:r>
    </w:p>
    <w:p w:rsidRPr="00F73B99" w:rsidR="00D06819" w:rsidP="00267997" w:rsidRDefault="00D06819" w14:paraId="4079E27C" w14:textId="4244DC8C">
      <w:pPr>
        <w:pStyle w:val="Level1"/>
        <w:keepNext/>
        <w:spacing w:line="312" w:lineRule="auto"/>
      </w:pPr>
      <w:r w:rsidRPr="00BD538C">
        <w:rPr>
          <w:rStyle w:val="Level1asHeadingtext"/>
        </w:rPr>
        <w:t>POWER OF AMENDMENT</w:t>
      </w:r>
      <w:bookmarkStart w:name="_NN18" w:id="41"/>
      <w:bookmarkEnd w:id="41"/>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_NN18\r \h </w:instrText>
      </w:r>
      <w:r w:rsidR="00796AAD">
        <w:instrText xml:space="preserve"> \* MERGEFORMAT </w:instrText>
      </w:r>
      <w:r w:rsidRPr="00F73B99" w:rsidR="00F73B99">
        <w:fldChar w:fldCharType="separate"/>
      </w:r>
      <w:bookmarkStart w:name="_Toc190334021" w:id="42"/>
      <w:r w:rsidR="00123552">
        <w:instrText>18</w:instrText>
      </w:r>
      <w:r w:rsidRPr="00F73B99" w:rsidR="00F73B99">
        <w:fldChar w:fldCharType="end"/>
      </w:r>
      <w:r w:rsidRPr="00F73B99" w:rsidR="00F73B99">
        <w:tab/>
        <w:instrText>POWER OF AMENDMENT</w:instrText>
      </w:r>
      <w:bookmarkEnd w:id="42"/>
      <w:r w:rsidRPr="00F73B99" w:rsidR="00F73B99">
        <w:instrText xml:space="preserve">" \l 1 </w:instrText>
      </w:r>
      <w:r w:rsidRPr="00F73B99" w:rsidR="00F73B99">
        <w:fldChar w:fldCharType="end"/>
      </w:r>
    </w:p>
    <w:p w:rsidRPr="00BD538C" w:rsidR="00D16838" w:rsidP="00267997" w:rsidRDefault="00C74628" w14:paraId="1EF29361" w14:textId="77777777">
      <w:pPr>
        <w:pStyle w:val="Level2"/>
        <w:spacing w:line="312" w:lineRule="auto"/>
      </w:pPr>
      <w:r w:rsidRPr="00BD538C">
        <w:t xml:space="preserve">Subject to </w:t>
      </w:r>
      <w:r w:rsidRPr="00BD538C">
        <w:rPr>
          <w:rFonts w:cs="Arial"/>
          <w:b/>
        </w:rPr>
        <w:t>clause 1</w:t>
      </w:r>
      <w:r w:rsidRPr="00BD538C" w:rsidR="00622858">
        <w:rPr>
          <w:rFonts w:cs="Arial"/>
          <w:b/>
        </w:rPr>
        <w:t>8</w:t>
      </w:r>
      <w:r w:rsidRPr="00BD538C">
        <w:rPr>
          <w:rFonts w:cs="Arial"/>
          <w:b/>
        </w:rPr>
        <w:t>.2</w:t>
      </w:r>
      <w:r w:rsidRPr="00BD538C">
        <w:t xml:space="preserve">, the Trustee and the Company may together at any time and from time to time by deed alter, </w:t>
      </w:r>
      <w:proofErr w:type="gramStart"/>
      <w:r w:rsidRPr="00BD538C">
        <w:t>modify</w:t>
      </w:r>
      <w:proofErr w:type="gramEnd"/>
      <w:r w:rsidRPr="00BD538C">
        <w:t xml:space="preserve"> or add to all or any of the trusts or provisions of this Deed provided that no alteration, modification or addition shall </w:t>
      </w:r>
      <w:proofErr w:type="gramStart"/>
      <w:r w:rsidRPr="00BD538C">
        <w:t>be made</w:t>
      </w:r>
      <w:proofErr w:type="gramEnd"/>
      <w:r w:rsidRPr="00BD538C">
        <w:t xml:space="preserve"> to this Deed which would:</w:t>
      </w:r>
    </w:p>
    <w:p w:rsidRPr="00BD538C" w:rsidR="00D06819" w:rsidP="00267997" w:rsidRDefault="00C74628" w14:paraId="5B0CAC08" w14:textId="77777777">
      <w:pPr>
        <w:pStyle w:val="Level3"/>
        <w:spacing w:line="312" w:lineRule="auto"/>
      </w:pPr>
      <w:r w:rsidRPr="00BD538C">
        <w:t xml:space="preserve">adversely prejudice to a material extent the rights attaching to any Plan Shares Awarded to, or </w:t>
      </w:r>
      <w:proofErr w:type="gramStart"/>
      <w:r w:rsidRPr="00BD538C">
        <w:t>acquired</w:t>
      </w:r>
      <w:proofErr w:type="gramEnd"/>
      <w:r w:rsidRPr="00BD538C">
        <w:t xml:space="preserve"> on behalf of, any </w:t>
      </w:r>
      <w:proofErr w:type="gramStart"/>
      <w:r w:rsidRPr="00BD538C">
        <w:t>Participant;</w:t>
      </w:r>
      <w:proofErr w:type="gramEnd"/>
    </w:p>
    <w:p w:rsidRPr="00BD538C" w:rsidR="00D06819" w:rsidP="00267997" w:rsidRDefault="00C74628" w14:paraId="103086CD" w14:textId="77777777">
      <w:pPr>
        <w:pStyle w:val="Level3"/>
        <w:spacing w:line="312" w:lineRule="auto"/>
      </w:pPr>
      <w:r w:rsidRPr="00BD538C">
        <w:t>permit the payment or transfer of or otherwise confer a benefit on the Company or any one or more of the other Participating Companies from any part of the Trust Fund other than by way of loan (whether or not secured) or in repayment of any loan or in payment of any debt properly incurred provided that any such loan, repayment of loan or payment of any debt shall be on terms no less favourable to the Trustee than if it had been made in a transaction made at arm’s length between persons not connected with each other.</w:t>
      </w:r>
    </w:p>
    <w:p w:rsidR="00C74628" w:rsidP="00267997" w:rsidRDefault="00E27468" w14:paraId="30B01C6C" w14:textId="77777777">
      <w:pPr>
        <w:pStyle w:val="Level2"/>
        <w:spacing w:line="312" w:lineRule="auto"/>
      </w:pPr>
      <w:r>
        <w:t xml:space="preserve">If during a Tax Year an alteration is to be made to a “key feature” of the </w:t>
      </w:r>
      <w:r w:rsidRPr="00BD538C" w:rsidR="00C74628">
        <w:t xml:space="preserve">Plan </w:t>
      </w:r>
      <w:r>
        <w:t>(being a provision of the Rules of the Plan or this Deed which is necessary in order for the requirements of Parts 2 to 9 inclusive of the SIP Schedule to be met in relation to the Plan or this Deed) such alteration must only be such as would permit the return for the Tax Year in question in relation to the Plan to contain a declaration that the alteration has not caused the requirements of Parts 2 to 9 inclusive of the SIP Schedule to cease to be met in relation to the Plan</w:t>
      </w:r>
      <w:r w:rsidRPr="00BD538C" w:rsidR="00C74628">
        <w:t>.</w:t>
      </w:r>
    </w:p>
    <w:p w:rsidRPr="00BD538C" w:rsidR="000B6BA6" w:rsidP="000B6BA6" w:rsidRDefault="000B6BA6" w14:paraId="7095B501" w14:textId="53DBC5AA">
      <w:pPr>
        <w:pStyle w:val="Level2"/>
        <w:spacing w:line="312" w:lineRule="auto"/>
      </w:pPr>
      <w:r>
        <w:t xml:space="preserve">Any amendments to this Deed shall </w:t>
      </w:r>
      <w:proofErr w:type="gramStart"/>
      <w:r>
        <w:t>be made</w:t>
      </w:r>
      <w:proofErr w:type="gramEnd"/>
      <w:r>
        <w:t xml:space="preserve"> by supplemental deed and any amendment to the Rules shall </w:t>
      </w:r>
      <w:proofErr w:type="gramStart"/>
      <w:r>
        <w:t>be made</w:t>
      </w:r>
      <w:proofErr w:type="gramEnd"/>
      <w:r>
        <w:t xml:space="preserve"> by supplemental deed or resolution of the directors of the Company. </w:t>
      </w:r>
    </w:p>
    <w:p w:rsidRPr="00F73B99" w:rsidR="00C74628" w:rsidP="00267997" w:rsidRDefault="00C74628" w14:paraId="6F3F2CAE" w14:textId="2E53A439">
      <w:pPr>
        <w:pStyle w:val="Level1"/>
        <w:keepNext/>
        <w:spacing w:line="312" w:lineRule="auto"/>
      </w:pPr>
      <w:r w:rsidRPr="00BD538C">
        <w:rPr>
          <w:rStyle w:val="Level1asHeadingtext"/>
        </w:rPr>
        <w:t>TERMINATION OF THE PLAN</w:t>
      </w:r>
      <w:bookmarkStart w:name="_NN19" w:id="43"/>
      <w:bookmarkEnd w:id="43"/>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_NN19\r \h </w:instrText>
      </w:r>
      <w:r w:rsidR="00796AAD">
        <w:instrText xml:space="preserve"> \* MERGEFORMAT </w:instrText>
      </w:r>
      <w:r w:rsidRPr="00F73B99" w:rsidR="00F73B99">
        <w:fldChar w:fldCharType="separate"/>
      </w:r>
      <w:bookmarkStart w:name="_Toc190334022" w:id="44"/>
      <w:r w:rsidR="00123552">
        <w:instrText>19</w:instrText>
      </w:r>
      <w:r w:rsidRPr="00F73B99" w:rsidR="00F73B99">
        <w:fldChar w:fldCharType="end"/>
      </w:r>
      <w:r w:rsidRPr="00F73B99" w:rsidR="00F73B99">
        <w:tab/>
        <w:instrText>TERMINATION OF THE PLAN</w:instrText>
      </w:r>
      <w:bookmarkEnd w:id="44"/>
      <w:r w:rsidRPr="00F73B99" w:rsidR="00F73B99">
        <w:instrText xml:space="preserve">" \l 1 </w:instrText>
      </w:r>
      <w:r w:rsidRPr="00F73B99" w:rsidR="00F73B99">
        <w:fldChar w:fldCharType="end"/>
      </w:r>
    </w:p>
    <w:p w:rsidRPr="00BD538C" w:rsidR="00C74628" w:rsidP="00267997" w:rsidRDefault="00C74628" w14:paraId="65A1FA0F" w14:textId="77777777">
      <w:pPr>
        <w:pStyle w:val="Level2"/>
        <w:spacing w:line="312" w:lineRule="auto"/>
      </w:pPr>
      <w:r w:rsidRPr="00BD538C">
        <w:t xml:space="preserve">The Plan shall </w:t>
      </w:r>
      <w:proofErr w:type="gramStart"/>
      <w:r w:rsidRPr="00BD538C">
        <w:t>terminate</w:t>
      </w:r>
      <w:proofErr w:type="gramEnd"/>
      <w:r w:rsidRPr="00BD538C">
        <w:t>:</w:t>
      </w:r>
    </w:p>
    <w:p w:rsidRPr="00BD538C" w:rsidR="00C74628" w:rsidP="00267997" w:rsidRDefault="00C74628" w14:paraId="1202EC31" w14:textId="77777777">
      <w:pPr>
        <w:pStyle w:val="Level3"/>
        <w:spacing w:line="312" w:lineRule="auto"/>
      </w:pPr>
      <w:proofErr w:type="gramStart"/>
      <w:r w:rsidRPr="00BD538C">
        <w:t>in accordance with</w:t>
      </w:r>
      <w:proofErr w:type="gramEnd"/>
      <w:r w:rsidRPr="00BD538C">
        <w:t xml:space="preserve"> a Plan Termination Notice issued by the Company to the Trustee </w:t>
      </w:r>
      <w:proofErr w:type="gramStart"/>
      <w:r w:rsidRPr="00BD538C">
        <w:t>pursuant to</w:t>
      </w:r>
      <w:proofErr w:type="gramEnd"/>
      <w:r w:rsidRPr="00BD538C">
        <w:t xml:space="preserve"> the Rules; or</w:t>
      </w:r>
    </w:p>
    <w:p w:rsidRPr="00BD538C" w:rsidR="00C74628" w:rsidP="00267997" w:rsidRDefault="00C74628" w14:paraId="152BC601" w14:textId="77777777">
      <w:pPr>
        <w:pStyle w:val="Level3"/>
        <w:spacing w:line="312" w:lineRule="auto"/>
      </w:pPr>
      <w:r w:rsidRPr="00BD538C">
        <w:t xml:space="preserve">if earlier, on the expiry of the Trust Period. </w:t>
      </w:r>
    </w:p>
    <w:p w:rsidR="000B6BA6" w:rsidP="000B6BA6" w:rsidRDefault="000B6BA6" w14:paraId="584510F7" w14:textId="77777777">
      <w:pPr>
        <w:pStyle w:val="Level2"/>
        <w:spacing w:line="312" w:lineRule="auto"/>
      </w:pPr>
      <w:r>
        <w:lastRenderedPageBreak/>
        <w:t xml:space="preserve">The Company shall execute a Plan Termination Notice </w:t>
      </w:r>
      <w:proofErr w:type="gramStart"/>
      <w:r>
        <w:t>in the event of</w:t>
      </w:r>
      <w:proofErr w:type="gramEnd"/>
      <w:r>
        <w:t xml:space="preserve"> its insolvency.</w:t>
      </w:r>
    </w:p>
    <w:p w:rsidRPr="00BD538C" w:rsidR="00C74628" w:rsidP="00267997" w:rsidRDefault="00C74628" w14:paraId="4B57E2AA" w14:textId="20ACF997">
      <w:pPr>
        <w:pStyle w:val="Level2"/>
        <w:spacing w:line="312" w:lineRule="auto"/>
      </w:pPr>
      <w:r w:rsidRPr="00BD538C">
        <w:t xml:space="preserve">The Company shall </w:t>
      </w:r>
      <w:proofErr w:type="gramStart"/>
      <w:r w:rsidRPr="00BD538C">
        <w:t>immediately</w:t>
      </w:r>
      <w:proofErr w:type="gramEnd"/>
      <w:r w:rsidRPr="00BD538C">
        <w:t xml:space="preserve"> upon executing a Plan Termination Notice provide a co</w:t>
      </w:r>
      <w:r w:rsidRPr="00BD538C" w:rsidR="00967B6A">
        <w:t>py of the notice to the Trustee</w:t>
      </w:r>
      <w:r w:rsidR="00CC0454">
        <w:t xml:space="preserve"> </w:t>
      </w:r>
      <w:r w:rsidRPr="00BD538C">
        <w:t xml:space="preserve">and </w:t>
      </w:r>
      <w:proofErr w:type="gramStart"/>
      <w:r w:rsidRPr="00BD538C">
        <w:t>each individual</w:t>
      </w:r>
      <w:proofErr w:type="gramEnd"/>
      <w:r w:rsidRPr="00BD538C">
        <w:t xml:space="preserve"> who has Plan Shares or who has entered into a Partnership Share Agreement which was in force </w:t>
      </w:r>
      <w:proofErr w:type="gramStart"/>
      <w:r w:rsidRPr="00BD538C">
        <w:t>immediately</w:t>
      </w:r>
      <w:proofErr w:type="gramEnd"/>
      <w:r w:rsidRPr="00BD538C">
        <w:t xml:space="preserve"> before the Plan Termination Notice was issued. </w:t>
      </w:r>
    </w:p>
    <w:p w:rsidRPr="00BD538C" w:rsidR="00C74628" w:rsidP="00267997" w:rsidRDefault="00C74628" w14:paraId="059F667C" w14:textId="77777777">
      <w:pPr>
        <w:pStyle w:val="Level2"/>
        <w:spacing w:line="312" w:lineRule="auto"/>
      </w:pPr>
      <w:r w:rsidRPr="00BD538C">
        <w:t>Upon the issue of a Plan Termination Notice or upon the expiry of the Trust Period</w:t>
      </w:r>
      <w:r w:rsidRPr="00BD538C" w:rsidR="00967B6A">
        <w:t>,</w:t>
      </w:r>
      <w:r w:rsidRPr="00BD538C">
        <w:t xml:space="preserve"> paragraph 90 of </w:t>
      </w:r>
      <w:r w:rsidRPr="00BD538C" w:rsidR="00967B6A">
        <w:t xml:space="preserve">the </w:t>
      </w:r>
      <w:r w:rsidRPr="00BD538C" w:rsidR="004B05FB">
        <w:t>SIP Schedule</w:t>
      </w:r>
      <w:r w:rsidRPr="00BD538C">
        <w:t xml:space="preserve"> shall have effect. </w:t>
      </w:r>
    </w:p>
    <w:p w:rsidRPr="00BD538C" w:rsidR="00C74628" w:rsidP="000764E1" w:rsidRDefault="000764E1" w14:paraId="4F2B448A" w14:textId="77777777">
      <w:pPr>
        <w:pStyle w:val="Level2"/>
        <w:spacing w:line="312" w:lineRule="auto"/>
      </w:pPr>
      <w:r w:rsidRPr="00BD538C">
        <w:t>Any Shares or other assets which remain undisposed of after the requirements of paragraph 90 of the SIP Schedule have been complied with shall be held by the Trustee upon trust to pay or apply them to or for the benefit of the Participating Companies in such proportion, having regard to their respective contributions, as the Trustee shall</w:t>
      </w:r>
      <w:r>
        <w:t xml:space="preserve"> in</w:t>
      </w:r>
      <w:r w:rsidRPr="00BD538C">
        <w:t xml:space="preserve"> its absolute discretion think appropriate.</w:t>
      </w:r>
    </w:p>
    <w:p w:rsidRPr="00F73B99" w:rsidR="000777A8" w:rsidP="00267997" w:rsidRDefault="000777A8" w14:paraId="49F14364" w14:textId="73BDA440">
      <w:pPr>
        <w:pStyle w:val="Level1"/>
        <w:keepNext/>
        <w:spacing w:line="312" w:lineRule="auto"/>
      </w:pPr>
      <w:r w:rsidRPr="00BD538C">
        <w:rPr>
          <w:rStyle w:val="Level1asHeadingtext"/>
        </w:rPr>
        <w:t>TRUSTEE’S LIEN</w:t>
      </w:r>
      <w:bookmarkStart w:name="_NN20" w:id="45"/>
      <w:bookmarkEnd w:id="45"/>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_NN20\r \h </w:instrText>
      </w:r>
      <w:r w:rsidR="00796AAD">
        <w:instrText xml:space="preserve"> \* MERGEFORMAT </w:instrText>
      </w:r>
      <w:r w:rsidRPr="00F73B99" w:rsidR="00F73B99">
        <w:fldChar w:fldCharType="separate"/>
      </w:r>
      <w:bookmarkStart w:name="_Toc190334023" w:id="46"/>
      <w:r w:rsidR="00123552">
        <w:instrText>20</w:instrText>
      </w:r>
      <w:r w:rsidRPr="00F73B99" w:rsidR="00F73B99">
        <w:fldChar w:fldCharType="end"/>
      </w:r>
      <w:r w:rsidRPr="00F73B99" w:rsidR="00F73B99">
        <w:tab/>
        <w:instrText>TRUSTEE’S LIEN</w:instrText>
      </w:r>
      <w:bookmarkEnd w:id="46"/>
      <w:r w:rsidRPr="00F73B99" w:rsidR="00F73B99">
        <w:instrText xml:space="preserve">" \l 1 </w:instrText>
      </w:r>
      <w:r w:rsidRPr="00F73B99" w:rsidR="00F73B99">
        <w:fldChar w:fldCharType="end"/>
      </w:r>
    </w:p>
    <w:p w:rsidRPr="00BD538C" w:rsidR="000777A8" w:rsidP="00267997" w:rsidRDefault="000777A8" w14:paraId="47B32453" w14:textId="77777777">
      <w:pPr>
        <w:pStyle w:val="Body2"/>
        <w:spacing w:line="312" w:lineRule="auto"/>
      </w:pPr>
      <w:r w:rsidRPr="00BD538C">
        <w:t>The Trustee’s lien over the Trust Fund in respect of liabilities incurred by them in the performance of their duties (including the repayment of borrowed money and tax liabilities) shall be enforceable subject to the following restrictions:</w:t>
      </w:r>
    </w:p>
    <w:p w:rsidRPr="00BD538C" w:rsidR="000777A8" w:rsidP="00267997" w:rsidRDefault="000777A8" w14:paraId="3E856B8E" w14:textId="77777777">
      <w:pPr>
        <w:pStyle w:val="Level2"/>
        <w:spacing w:line="312" w:lineRule="auto"/>
      </w:pPr>
      <w:r w:rsidRPr="00BD538C">
        <w:t xml:space="preserve">the Trustee shall not </w:t>
      </w:r>
      <w:proofErr w:type="gramStart"/>
      <w:r w:rsidRPr="00BD538C">
        <w:t>be entitled</w:t>
      </w:r>
      <w:proofErr w:type="gramEnd"/>
      <w:r w:rsidRPr="00BD538C">
        <w:t xml:space="preserve"> to resort to Partnership Share Money for the satisfaction of any of their liabilities; and</w:t>
      </w:r>
    </w:p>
    <w:p w:rsidRPr="00BD538C" w:rsidR="000777A8" w:rsidP="00267997" w:rsidRDefault="000777A8" w14:paraId="1F7BF38A" w14:textId="77777777">
      <w:pPr>
        <w:pStyle w:val="Level2"/>
        <w:spacing w:line="312" w:lineRule="auto"/>
      </w:pPr>
      <w:r w:rsidRPr="00BD538C">
        <w:t xml:space="preserve">the Trustee shall not </w:t>
      </w:r>
      <w:proofErr w:type="gramStart"/>
      <w:r w:rsidRPr="00BD538C">
        <w:t>be entitled</w:t>
      </w:r>
      <w:proofErr w:type="gramEnd"/>
      <w:r w:rsidRPr="00BD538C">
        <w:t xml:space="preserve"> to resort to Plan Shares or any amounts held by the Trustee on behalf of any Participant for the satisfaction of their liabilities except to the extent that this is </w:t>
      </w:r>
      <w:proofErr w:type="gramStart"/>
      <w:r w:rsidRPr="00BD538C">
        <w:t>permitted</w:t>
      </w:r>
      <w:proofErr w:type="gramEnd"/>
      <w:r w:rsidRPr="00BD538C">
        <w:t xml:space="preserve"> by the Plan.</w:t>
      </w:r>
    </w:p>
    <w:p w:rsidRPr="00F73B99" w:rsidR="00D06819" w:rsidP="00267997" w:rsidRDefault="00D06819" w14:paraId="713ABD83" w14:textId="3546D487">
      <w:pPr>
        <w:pStyle w:val="Level1"/>
        <w:keepNext/>
        <w:spacing w:line="312" w:lineRule="auto"/>
      </w:pPr>
      <w:r w:rsidRPr="00BD538C">
        <w:rPr>
          <w:rStyle w:val="Level1asHeadingtext"/>
        </w:rPr>
        <w:t>PERPETUITY</w:t>
      </w:r>
      <w:bookmarkStart w:name="_NN21" w:id="47"/>
      <w:bookmarkEnd w:id="47"/>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_NN21\r \h </w:instrText>
      </w:r>
      <w:r w:rsidR="00796AAD">
        <w:instrText xml:space="preserve"> \* MERGEFORMAT </w:instrText>
      </w:r>
      <w:r w:rsidRPr="00F73B99" w:rsidR="00F73B99">
        <w:fldChar w:fldCharType="separate"/>
      </w:r>
      <w:bookmarkStart w:name="_Toc190334024" w:id="48"/>
      <w:r w:rsidR="00123552">
        <w:instrText>21</w:instrText>
      </w:r>
      <w:r w:rsidRPr="00F73B99" w:rsidR="00F73B99">
        <w:fldChar w:fldCharType="end"/>
      </w:r>
      <w:r w:rsidRPr="00F73B99" w:rsidR="00F73B99">
        <w:tab/>
        <w:instrText>PERPETUITY</w:instrText>
      </w:r>
      <w:bookmarkEnd w:id="48"/>
      <w:r w:rsidRPr="00F73B99" w:rsidR="00F73B99">
        <w:instrText xml:space="preserve">" \l 1 </w:instrText>
      </w:r>
      <w:r w:rsidRPr="00F73B99" w:rsidR="00F73B99">
        <w:fldChar w:fldCharType="end"/>
      </w:r>
    </w:p>
    <w:p w:rsidRPr="00355588" w:rsidR="00355588" w:rsidP="00267997" w:rsidRDefault="00355588" w14:paraId="75853642" w14:textId="77777777">
      <w:pPr>
        <w:pStyle w:val="Body1"/>
        <w:spacing w:line="312" w:lineRule="auto"/>
      </w:pPr>
      <w:r w:rsidRPr="00355588">
        <w:t xml:space="preserve">The perpetuity period applicable to the Trust (in lieu of any other) shall be the period of one hundred and </w:t>
      </w:r>
      <w:proofErr w:type="gramStart"/>
      <w:r w:rsidRPr="00355588">
        <w:t>twenty five</w:t>
      </w:r>
      <w:proofErr w:type="gramEnd"/>
      <w:r w:rsidRPr="00355588">
        <w:t xml:space="preserve"> (125) years </w:t>
      </w:r>
      <w:proofErr w:type="gramStart"/>
      <w:r w:rsidRPr="00355588">
        <w:t>commencing</w:t>
      </w:r>
      <w:proofErr w:type="gramEnd"/>
      <w:r w:rsidRPr="00355588">
        <w:t xml:space="preserve"> on the date that this Deed takes effect (as specified by section 5(1) of the Perpetuities and Accumulations Act 2009).</w:t>
      </w:r>
    </w:p>
    <w:p w:rsidRPr="00F73B99" w:rsidR="00355588" w:rsidP="00267997" w:rsidRDefault="00355588" w14:paraId="127F82EE" w14:textId="1B5408BF">
      <w:pPr>
        <w:pStyle w:val="Level1"/>
        <w:keepNext/>
        <w:spacing w:line="312" w:lineRule="auto"/>
      </w:pPr>
      <w:r>
        <w:rPr>
          <w:rStyle w:val="Level1asHeadingtext"/>
        </w:rPr>
        <w:t>COUNTERPARTS</w:t>
      </w:r>
      <w:bookmarkStart w:name="_NN22" w:id="49"/>
      <w:bookmarkEnd w:id="49"/>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_NN22\r \h </w:instrText>
      </w:r>
      <w:r w:rsidR="00796AAD">
        <w:instrText xml:space="preserve"> \* MERGEFORMAT </w:instrText>
      </w:r>
      <w:r w:rsidRPr="00F73B99" w:rsidR="00F73B99">
        <w:fldChar w:fldCharType="separate"/>
      </w:r>
      <w:bookmarkStart w:name="_Toc190334025" w:id="50"/>
      <w:r w:rsidR="00123552">
        <w:instrText>22</w:instrText>
      </w:r>
      <w:r w:rsidRPr="00F73B99" w:rsidR="00F73B99">
        <w:fldChar w:fldCharType="end"/>
      </w:r>
      <w:r w:rsidRPr="00F73B99" w:rsidR="00F73B99">
        <w:tab/>
        <w:instrText>COUNTERPARTS</w:instrText>
      </w:r>
      <w:bookmarkEnd w:id="50"/>
      <w:r w:rsidRPr="00F73B99" w:rsidR="00F73B99">
        <w:instrText xml:space="preserve">" \l 1 </w:instrText>
      </w:r>
      <w:r w:rsidRPr="00F73B99" w:rsidR="00F73B99">
        <w:fldChar w:fldCharType="end"/>
      </w:r>
    </w:p>
    <w:p w:rsidRPr="00D116BF" w:rsidR="00355588" w:rsidP="00267997" w:rsidRDefault="00355588" w14:paraId="40CEAF2A" w14:textId="77777777">
      <w:pPr>
        <w:pStyle w:val="Body2"/>
        <w:spacing w:line="312" w:lineRule="auto"/>
      </w:pPr>
      <w:r w:rsidRPr="002E32B2">
        <w:t xml:space="preserve">This </w:t>
      </w:r>
      <w:r>
        <w:t>Deed</w:t>
      </w:r>
      <w:r w:rsidRPr="002E32B2">
        <w:t xml:space="preserve"> may </w:t>
      </w:r>
      <w:proofErr w:type="gramStart"/>
      <w:r w:rsidRPr="002E32B2">
        <w:t>be executed</w:t>
      </w:r>
      <w:proofErr w:type="gramEnd"/>
      <w:r w:rsidRPr="002E32B2">
        <w:t xml:space="preserve"> in any number of counterparts and by the parties to it on separate counterparts, each of which when executed and delivered will be an original.</w:t>
      </w:r>
    </w:p>
    <w:p w:rsidRPr="00F73B99" w:rsidR="00355588" w:rsidP="00267997" w:rsidRDefault="00355588" w14:paraId="5422BBC4" w14:textId="7AD961C6">
      <w:pPr>
        <w:pStyle w:val="Level1"/>
        <w:keepNext/>
        <w:spacing w:line="312" w:lineRule="auto"/>
      </w:pPr>
      <w:r w:rsidRPr="00693C00">
        <w:rPr>
          <w:rStyle w:val="Level1asHeadingtext"/>
        </w:rPr>
        <w:t>PROPER LAW</w:t>
      </w:r>
      <w:bookmarkStart w:name="_NN23" w:id="51"/>
      <w:bookmarkEnd w:id="51"/>
      <w:r w:rsidRPr="00F73B99" w:rsidR="00F73B99">
        <w:fldChar w:fldCharType="begin"/>
      </w:r>
      <w:r w:rsidRPr="00F73B99" w:rsidR="00F73B99">
        <w:instrText xml:space="preserve"> TC "</w:instrText>
      </w:r>
      <w:r w:rsidRPr="00F73B99" w:rsidR="00F73B99">
        <w:fldChar w:fldCharType="begin"/>
      </w:r>
      <w:r w:rsidRPr="00F73B99" w:rsidR="00F73B99">
        <w:instrText xml:space="preserve"> REF _NN23\r \h </w:instrText>
      </w:r>
      <w:r w:rsidR="00796AAD">
        <w:instrText xml:space="preserve"> \* MERGEFORMAT </w:instrText>
      </w:r>
      <w:r w:rsidRPr="00F73B99" w:rsidR="00F73B99">
        <w:fldChar w:fldCharType="separate"/>
      </w:r>
      <w:bookmarkStart w:name="_Toc190334026" w:id="52"/>
      <w:r w:rsidR="00123552">
        <w:instrText>23</w:instrText>
      </w:r>
      <w:r w:rsidRPr="00F73B99" w:rsidR="00F73B99">
        <w:fldChar w:fldCharType="end"/>
      </w:r>
      <w:r w:rsidRPr="00F73B99" w:rsidR="00F73B99">
        <w:tab/>
        <w:instrText>PROPER LAW</w:instrText>
      </w:r>
      <w:bookmarkEnd w:id="52"/>
      <w:r w:rsidRPr="00F73B99" w:rsidR="00F73B99">
        <w:instrText xml:space="preserve">" \l 1 </w:instrText>
      </w:r>
      <w:r w:rsidRPr="00F73B99" w:rsidR="00F73B99">
        <w:fldChar w:fldCharType="end"/>
      </w:r>
    </w:p>
    <w:p w:rsidRPr="00BD538C" w:rsidR="00967B6A" w:rsidP="00267997" w:rsidRDefault="00355588" w14:paraId="7A22D224" w14:textId="1DA9D7AC">
      <w:pPr>
        <w:pStyle w:val="Body1"/>
        <w:tabs>
          <w:tab w:val="left" w:pos="850"/>
        </w:tabs>
        <w:spacing w:line="312" w:lineRule="auto"/>
      </w:pPr>
      <w:r>
        <w:rPr>
          <w:kern w:val="28"/>
        </w:rPr>
        <w:t xml:space="preserve">The formation, existence, construction, performance, validity and all aspects whatsoever of this Deed, and any term of the Trust, shall </w:t>
      </w:r>
      <w:proofErr w:type="gramStart"/>
      <w:r>
        <w:rPr>
          <w:kern w:val="28"/>
        </w:rPr>
        <w:t>be governed</w:t>
      </w:r>
      <w:proofErr w:type="gramEnd"/>
      <w:r>
        <w:rPr>
          <w:kern w:val="28"/>
        </w:rPr>
        <w:t xml:space="preserve"> by English law.  The English courts shall have </w:t>
      </w:r>
      <w:proofErr w:type="gramStart"/>
      <w:r>
        <w:rPr>
          <w:kern w:val="28"/>
        </w:rPr>
        <w:t>jurisdiction</w:t>
      </w:r>
      <w:proofErr w:type="gramEnd"/>
      <w:r>
        <w:rPr>
          <w:kern w:val="28"/>
        </w:rPr>
        <w:t xml:space="preserve"> to settle any disputes which may arise out of or in connection with this Deed or the Trust (</w:t>
      </w:r>
      <w:proofErr w:type="gramStart"/>
      <w:r>
        <w:rPr>
          <w:kern w:val="28"/>
        </w:rPr>
        <w:t>notwithstanding</w:t>
      </w:r>
      <w:proofErr w:type="gramEnd"/>
      <w:r>
        <w:rPr>
          <w:kern w:val="28"/>
        </w:rPr>
        <w:t xml:space="preserve"> that </w:t>
      </w:r>
      <w:r>
        <w:t>any trustee of this Trust is resident outside the United Kingdom).</w:t>
      </w:r>
    </w:p>
    <w:p w:rsidRPr="00BD538C" w:rsidR="00AD19F0" w:rsidP="00267997" w:rsidRDefault="00AD19F0" w14:paraId="24E4B607" w14:textId="77777777">
      <w:pPr>
        <w:pStyle w:val="Body"/>
        <w:spacing w:line="312" w:lineRule="auto"/>
        <w:sectPr w:rsidRPr="00BD538C" w:rsidR="00AD19F0" w:rsidSect="00CE5049">
          <w:footerReference w:type="even" r:id="rId14"/>
          <w:footerReference w:type="default" r:id="rId15"/>
          <w:footerReference w:type="first" r:id="rId16"/>
          <w:pgSz w:w="11907" w:h="16839" w:code="9"/>
          <w:pgMar w:top="1417" w:right="1417" w:bottom="1417" w:left="1417" w:header="454" w:footer="454" w:gutter="0"/>
          <w:paperSrc w:first="7" w:other="7"/>
          <w:pgNumType w:start="1"/>
          <w:cols w:space="708"/>
          <w:docGrid w:linePitch="326"/>
        </w:sectPr>
      </w:pPr>
    </w:p>
    <w:p w:rsidRPr="00F73B99" w:rsidR="00C44950" w:rsidP="00267997" w:rsidRDefault="00C44950" w14:paraId="7527E343" w14:textId="77777777">
      <w:pPr>
        <w:pStyle w:val="Schedule"/>
        <w:spacing w:line="312" w:lineRule="auto"/>
      </w:pPr>
      <w:bookmarkStart w:name="_Ref96330106" w:id="53"/>
      <w:bookmarkStart w:name="_Ref96330107" w:id="54"/>
      <w:r w:rsidRPr="00F73B99">
        <w:lastRenderedPageBreak/>
        <w:t>SCHEDULE</w:t>
      </w:r>
      <w:bookmarkStart w:name="_NN24" w:id="55"/>
      <w:bookmarkEnd w:id="53"/>
      <w:bookmarkEnd w:id="54"/>
      <w:bookmarkEnd w:id="55"/>
      <w:r>
        <w:fldChar w:fldCharType="begin"/>
      </w:r>
      <w:r>
        <w:instrText xml:space="preserve"> TC </w:instrText>
      </w:r>
      <w:bookmarkStart w:name="_Toc293649054" w:id="56"/>
      <w:bookmarkStart w:name="_Toc293649079" w:id="57"/>
      <w:bookmarkStart w:name="_Toc423683799" w:id="58"/>
      <w:bookmarkStart w:name="_Toc423947277" w:id="59"/>
      <w:bookmarkStart w:name="_Toc423947794" w:id="60"/>
      <w:bookmarkStart w:name="_Toc190334027" w:id="61"/>
      <w:r>
        <w:instrText>Schedules</w:instrText>
      </w:r>
      <w:bookmarkEnd w:id="56"/>
      <w:bookmarkEnd w:id="57"/>
      <w:bookmarkEnd w:id="58"/>
      <w:bookmarkEnd w:id="59"/>
      <w:bookmarkEnd w:id="60"/>
      <w:bookmarkEnd w:id="61"/>
      <w:r>
        <w:instrText xml:space="preserve"> \l 4 \n </w:instrText>
      </w:r>
      <w:r>
        <w:fldChar w:fldCharType="end"/>
      </w:r>
    </w:p>
    <w:p w:rsidR="00C44950" w:rsidP="00267997" w:rsidRDefault="00C44950" w14:paraId="16466E70" w14:textId="48437832">
      <w:pPr>
        <w:pStyle w:val="ScheduleTitle"/>
        <w:spacing w:line="312" w:lineRule="auto"/>
      </w:pPr>
      <w:r w:rsidRPr="00BD538C">
        <w:t>The Initial Participating Companies</w:t>
      </w:r>
      <w:r>
        <w:fldChar w:fldCharType="begin"/>
      </w:r>
      <w:r>
        <w:instrText xml:space="preserve"> TC "</w:instrText>
      </w:r>
      <w:r>
        <w:fldChar w:fldCharType="begin"/>
      </w:r>
      <w:r>
        <w:instrText xml:space="preserve"> REF _NN24\r \h </w:instrText>
      </w:r>
      <w:r w:rsidR="00796AAD">
        <w:instrText xml:space="preserve"> \* MERGEFORMAT </w:instrText>
      </w:r>
      <w:r>
        <w:fldChar w:fldCharType="separate"/>
      </w:r>
      <w:bookmarkStart w:name="_Toc293649080" w:id="62"/>
      <w:bookmarkStart w:name="_Toc190334028" w:id="63"/>
      <w:r w:rsidR="00123552">
        <w:instrText>1</w:instrText>
      </w:r>
      <w:r>
        <w:fldChar w:fldCharType="end"/>
      </w:r>
      <w:r>
        <w:tab/>
        <w:instrText>The Initial Participating Companies</w:instrText>
      </w:r>
      <w:bookmarkEnd w:id="62"/>
      <w:bookmarkEnd w:id="63"/>
      <w:r>
        <w:instrText xml:space="preserve">" \l 3 </w:instrText>
      </w:r>
      <w:r>
        <w:fldChar w:fldCharType="end"/>
      </w: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9"/>
        <w:gridCol w:w="4536"/>
        <w:gridCol w:w="1843"/>
      </w:tblGrid>
      <w:tr w:rsidR="005E1B59" w:rsidTr="00022629" w14:paraId="12AC7716" w14:textId="77777777">
        <w:tc>
          <w:tcPr>
            <w:tcW w:w="3119" w:type="dxa"/>
            <w:tcBorders>
              <w:top w:val="single" w:color="auto" w:sz="4" w:space="0"/>
              <w:left w:val="single" w:color="auto" w:sz="4" w:space="0"/>
              <w:bottom w:val="single" w:color="auto" w:sz="4" w:space="0"/>
              <w:right w:val="single" w:color="auto" w:sz="4" w:space="0"/>
            </w:tcBorders>
            <w:shd w:val="pct25" w:color="auto" w:fill="auto"/>
            <w:hideMark/>
          </w:tcPr>
          <w:p w:rsidR="005E1B59" w:rsidP="00267997" w:rsidRDefault="005E1B59" w14:paraId="27078426" w14:textId="77777777">
            <w:pPr>
              <w:pStyle w:val="Body"/>
              <w:spacing w:before="120" w:after="120" w:line="312" w:lineRule="auto"/>
              <w:jc w:val="center"/>
              <w:rPr>
                <w:b/>
              </w:rPr>
            </w:pPr>
            <w:r>
              <w:rPr>
                <w:b/>
              </w:rPr>
              <w:t>Name</w:t>
            </w:r>
          </w:p>
        </w:tc>
        <w:tc>
          <w:tcPr>
            <w:tcW w:w="4536" w:type="dxa"/>
            <w:tcBorders>
              <w:top w:val="single" w:color="auto" w:sz="4" w:space="0"/>
              <w:left w:val="single" w:color="auto" w:sz="4" w:space="0"/>
              <w:bottom w:val="single" w:color="auto" w:sz="4" w:space="0"/>
              <w:right w:val="single" w:color="auto" w:sz="4" w:space="0"/>
            </w:tcBorders>
            <w:shd w:val="pct25" w:color="auto" w:fill="auto"/>
            <w:hideMark/>
          </w:tcPr>
          <w:p w:rsidR="005E1B59" w:rsidP="00267997" w:rsidRDefault="005E1B59" w14:paraId="666567E4" w14:textId="77777777">
            <w:pPr>
              <w:pStyle w:val="Body"/>
              <w:spacing w:before="120" w:after="120" w:line="312" w:lineRule="auto"/>
              <w:jc w:val="center"/>
              <w:rPr>
                <w:b/>
              </w:rPr>
            </w:pPr>
            <w:r>
              <w:rPr>
                <w:b/>
              </w:rPr>
              <w:t>Registered Office</w:t>
            </w:r>
          </w:p>
        </w:tc>
        <w:tc>
          <w:tcPr>
            <w:tcW w:w="1843" w:type="dxa"/>
            <w:tcBorders>
              <w:top w:val="single" w:color="auto" w:sz="4" w:space="0"/>
              <w:left w:val="single" w:color="auto" w:sz="4" w:space="0"/>
              <w:bottom w:val="single" w:color="auto" w:sz="4" w:space="0"/>
              <w:right w:val="single" w:color="auto" w:sz="4" w:space="0"/>
            </w:tcBorders>
            <w:shd w:val="pct25" w:color="auto" w:fill="auto"/>
            <w:hideMark/>
          </w:tcPr>
          <w:p w:rsidR="005E1B59" w:rsidP="00267997" w:rsidRDefault="005E1B59" w14:paraId="5B4F779C" w14:textId="77777777">
            <w:pPr>
              <w:pStyle w:val="Body"/>
              <w:spacing w:before="120" w:after="120" w:line="312" w:lineRule="auto"/>
              <w:jc w:val="center"/>
              <w:rPr>
                <w:b/>
              </w:rPr>
            </w:pPr>
            <w:r>
              <w:rPr>
                <w:b/>
              </w:rPr>
              <w:t>Registered Number</w:t>
            </w:r>
          </w:p>
        </w:tc>
      </w:tr>
      <w:tr w:rsidR="005E1B59" w:rsidTr="00182901" w14:paraId="077F5E24" w14:textId="77777777">
        <w:tc>
          <w:tcPr>
            <w:tcW w:w="3119" w:type="dxa"/>
            <w:tcBorders>
              <w:top w:val="single" w:color="auto" w:sz="4" w:space="0"/>
              <w:left w:val="single" w:color="auto" w:sz="4" w:space="0"/>
              <w:bottom w:val="single" w:color="auto" w:sz="4" w:space="0"/>
              <w:right w:val="single" w:color="auto" w:sz="4" w:space="0"/>
            </w:tcBorders>
          </w:tcPr>
          <w:p w:rsidR="005E1B59" w:rsidP="00267997" w:rsidRDefault="003C0186" w14:paraId="7D61518B" w14:textId="1F0AD780">
            <w:pPr>
              <w:spacing w:before="120" w:after="120" w:line="312" w:lineRule="auto"/>
              <w:rPr>
                <w:rFonts w:cs="Arial"/>
              </w:rPr>
            </w:pPr>
            <w:r>
              <w:rPr>
                <w:rFonts w:cs="Arial"/>
              </w:rPr>
              <w:t>PSC Service Company Limited</w:t>
            </w:r>
          </w:p>
        </w:tc>
        <w:tc>
          <w:tcPr>
            <w:tcW w:w="4536" w:type="dxa"/>
            <w:tcBorders>
              <w:top w:val="single" w:color="auto" w:sz="4" w:space="0"/>
              <w:left w:val="single" w:color="auto" w:sz="4" w:space="0"/>
              <w:bottom w:val="single" w:color="auto" w:sz="4" w:space="0"/>
              <w:right w:val="single" w:color="auto" w:sz="4" w:space="0"/>
            </w:tcBorders>
          </w:tcPr>
          <w:p w:rsidR="005E1B59" w:rsidP="003C0186" w:rsidRDefault="003C0186" w14:paraId="19823770" w14:textId="2F657F37">
            <w:pPr>
              <w:tabs>
                <w:tab w:val="num" w:pos="720"/>
              </w:tabs>
              <w:spacing w:before="120" w:after="120" w:line="312" w:lineRule="auto"/>
              <w:jc w:val="left"/>
              <w:rPr>
                <w:rFonts w:cs="Arial"/>
              </w:rPr>
            </w:pPr>
            <w:r w:rsidRPr="003C0186">
              <w:rPr>
                <w:rFonts w:cs="Arial"/>
              </w:rPr>
              <w:t>11-12 Hanover Square, London W1S 1JJ</w:t>
            </w:r>
          </w:p>
        </w:tc>
        <w:tc>
          <w:tcPr>
            <w:tcW w:w="1843" w:type="dxa"/>
            <w:tcBorders>
              <w:top w:val="single" w:color="auto" w:sz="4" w:space="0"/>
              <w:left w:val="single" w:color="auto" w:sz="4" w:space="0"/>
              <w:bottom w:val="single" w:color="auto" w:sz="4" w:space="0"/>
              <w:right w:val="single" w:color="auto" w:sz="4" w:space="0"/>
            </w:tcBorders>
          </w:tcPr>
          <w:p w:rsidR="005E1B59" w:rsidP="003C0186" w:rsidRDefault="003C0186" w14:paraId="33957391" w14:textId="7A3EE1F8">
            <w:pPr>
              <w:spacing w:before="120" w:after="120" w:line="312" w:lineRule="auto"/>
              <w:rPr>
                <w:rFonts w:cs="Arial"/>
              </w:rPr>
            </w:pPr>
            <w:r w:rsidRPr="003C0186">
              <w:rPr>
                <w:rFonts w:cs="Arial"/>
              </w:rPr>
              <w:t>10049736 </w:t>
            </w:r>
          </w:p>
        </w:tc>
      </w:tr>
    </w:tbl>
    <w:p w:rsidR="005E1B59" w:rsidP="00796AAD" w:rsidRDefault="005E1B59" w14:paraId="4373A6EF" w14:textId="77777777">
      <w:pPr>
        <w:pStyle w:val="ScheduleTitle"/>
      </w:pPr>
    </w:p>
    <w:p w:rsidR="00C44950" w:rsidP="00796AAD" w:rsidRDefault="00604762" w14:paraId="46D7F73D" w14:textId="77777777">
      <w:pPr>
        <w:pStyle w:val="ScheduleTitle"/>
        <w:spacing w:after="0"/>
        <w:rPr>
          <w:b w:val="0"/>
        </w:rPr>
      </w:pPr>
      <w:r>
        <w:br w:type="page"/>
      </w:r>
    </w:p>
    <w:p w:rsidR="003C0186" w:rsidP="003C0186" w:rsidRDefault="003C0186" w14:paraId="49CD7C2C" w14:textId="08827DE6">
      <w:pPr>
        <w:ind w:right="1"/>
      </w:pPr>
      <w:r w:rsidRPr="00BD538C">
        <w:rPr>
          <w:b/>
        </w:rPr>
        <w:lastRenderedPageBreak/>
        <w:t>THIS DOCUMENT</w:t>
      </w:r>
      <w:r w:rsidRPr="00BD538C">
        <w:t xml:space="preserve"> </w:t>
      </w:r>
      <w:proofErr w:type="gramStart"/>
      <w:r w:rsidRPr="00BD538C">
        <w:t>is executed</w:t>
      </w:r>
      <w:proofErr w:type="gramEnd"/>
      <w:r w:rsidRPr="00BD538C">
        <w:t xml:space="preserve"> as a deed and delivered on the date </w:t>
      </w:r>
      <w:proofErr w:type="gramStart"/>
      <w:r w:rsidRPr="00BD538C">
        <w:t>stated</w:t>
      </w:r>
      <w:proofErr w:type="gramEnd"/>
      <w:r w:rsidRPr="00BD538C">
        <w:t xml:space="preserve"> at the beginning of this Deed</w:t>
      </w:r>
    </w:p>
    <w:p w:rsidR="003C0186" w:rsidP="003C0186" w:rsidRDefault="003C0186" w14:paraId="59B5BF57" w14:textId="77777777">
      <w:pPr>
        <w:ind w:right="1"/>
        <w:rPr>
          <w:bCs/>
        </w:rPr>
      </w:pPr>
    </w:p>
    <w:p w:rsidR="003C0186" w:rsidP="004B79BD" w:rsidRDefault="003C0186" w14:paraId="01D5F772" w14:textId="77777777">
      <w:pPr>
        <w:tabs>
          <w:tab w:val="left" w:pos="4536"/>
        </w:tabs>
        <w:ind w:right="3971"/>
        <w:rPr>
          <w:bCs/>
        </w:rPr>
      </w:pPr>
    </w:p>
    <w:p w:rsidR="008269ED" w:rsidP="004B79BD" w:rsidRDefault="008269ED" w14:paraId="6634C5E3" w14:textId="6B219174">
      <w:pPr>
        <w:tabs>
          <w:tab w:val="left" w:pos="4536"/>
        </w:tabs>
        <w:ind w:right="3971"/>
      </w:pPr>
      <w:r w:rsidRPr="00EC4B9F">
        <w:rPr>
          <w:bCs/>
        </w:rPr>
        <w:t>Signed a</w:t>
      </w:r>
      <w:r>
        <w:t>s a deed by</w:t>
      </w:r>
      <w:r>
        <w:tab/>
        <w:t>)</w:t>
      </w:r>
    </w:p>
    <w:p w:rsidR="008269ED" w:rsidP="004B79BD" w:rsidRDefault="003C0186" w14:paraId="1198706E" w14:textId="7EA8C409">
      <w:pPr>
        <w:tabs>
          <w:tab w:val="left" w:pos="4536"/>
        </w:tabs>
        <w:ind w:right="3971"/>
      </w:pPr>
      <w:r w:rsidRPr="00BC1B87">
        <w:rPr>
          <w:b/>
          <w:bCs/>
        </w:rPr>
        <w:t>POLLEN STREET GROUP LIMITED</w:t>
      </w:r>
      <w:r w:rsidR="008269ED">
        <w:tab/>
        <w:t>)</w:t>
      </w:r>
    </w:p>
    <w:p w:rsidR="008269ED" w:rsidP="004B79BD" w:rsidRDefault="008269ED" w14:paraId="201DF312" w14:textId="77777777">
      <w:pPr>
        <w:tabs>
          <w:tab w:val="left" w:pos="4536"/>
        </w:tabs>
      </w:pPr>
      <w:r>
        <w:t xml:space="preserve">acting by one director </w:t>
      </w:r>
      <w:r>
        <w:tab/>
        <w:t>)</w:t>
      </w:r>
    </w:p>
    <w:p w:rsidR="008269ED" w:rsidP="004B79BD" w:rsidRDefault="008269ED" w14:paraId="3802BB7A" w14:textId="77777777">
      <w:pPr>
        <w:tabs>
          <w:tab w:val="left" w:pos="4536"/>
        </w:tabs>
      </w:pPr>
      <w:r>
        <w:t>in the presence of:</w:t>
      </w:r>
      <w:r>
        <w:tab/>
        <w:t>)</w:t>
      </w:r>
    </w:p>
    <w:p w:rsidR="008269ED" w:rsidP="004B79BD" w:rsidRDefault="008269ED" w14:paraId="5BDF0B2A" w14:textId="77777777"/>
    <w:p w:rsidRPr="008269ED" w:rsidR="008269ED" w:rsidP="008269ED" w:rsidRDefault="008269ED" w14:paraId="16BC2DEA" w14:textId="77777777">
      <w:pPr>
        <w:tabs>
          <w:tab w:val="left" w:pos="4536"/>
          <w:tab w:val="left" w:pos="4678"/>
        </w:tabs>
        <w:ind w:left="1440" w:firstLine="720"/>
        <w:rPr>
          <w:b/>
        </w:rPr>
      </w:pPr>
      <w:r>
        <w:tab/>
      </w:r>
      <w:r w:rsidRPr="008269ED">
        <w:rPr>
          <w:b/>
        </w:rPr>
        <w:t>Signature of director</w:t>
      </w:r>
    </w:p>
    <w:p w:rsidR="008269ED" w:rsidP="004B79BD" w:rsidRDefault="008269ED" w14:paraId="4C3A33D0" w14:textId="77777777">
      <w:pPr>
        <w:tabs>
          <w:tab w:val="left" w:pos="2100"/>
          <w:tab w:val="left" w:pos="4536"/>
        </w:tabs>
        <w:spacing w:after="240"/>
        <w:ind w:right="4535"/>
        <w:outlineLvl w:val="0"/>
      </w:pPr>
    </w:p>
    <w:p w:rsidR="008269ED" w:rsidP="004B79BD" w:rsidRDefault="008269ED" w14:paraId="6FE2892D" w14:textId="77777777">
      <w:pPr>
        <w:tabs>
          <w:tab w:val="left" w:pos="2100"/>
          <w:tab w:val="left" w:pos="4536"/>
        </w:tabs>
        <w:spacing w:after="240"/>
        <w:ind w:right="4535"/>
        <w:outlineLvl w:val="0"/>
      </w:pPr>
      <w:r>
        <w:t>Witness Signature:</w:t>
      </w:r>
      <w:r>
        <w:tab/>
      </w:r>
    </w:p>
    <w:p w:rsidR="008269ED" w:rsidRDefault="008269ED" w14:paraId="60B582A6" w14:textId="77777777">
      <w:pPr>
        <w:tabs>
          <w:tab w:val="left" w:pos="2100"/>
          <w:tab w:val="left" w:pos="4536"/>
        </w:tabs>
        <w:spacing w:after="240"/>
        <w:ind w:right="4535"/>
        <w:outlineLvl w:val="0"/>
      </w:pPr>
      <w:r>
        <w:t>Witness Name:</w:t>
      </w:r>
      <w:r>
        <w:tab/>
      </w:r>
    </w:p>
    <w:p w:rsidR="008269ED" w:rsidP="003C0186" w:rsidRDefault="008269ED" w14:paraId="2E620B86" w14:textId="77777777">
      <w:pPr>
        <w:tabs>
          <w:tab w:val="left" w:pos="2100"/>
          <w:tab w:val="left" w:pos="4536"/>
        </w:tabs>
        <w:spacing w:after="480"/>
        <w:ind w:right="4536"/>
        <w:outlineLvl w:val="0"/>
      </w:pPr>
      <w:r>
        <w:t>Witness Address:</w:t>
      </w:r>
      <w:r>
        <w:tab/>
      </w:r>
    </w:p>
    <w:p w:rsidR="002037A4" w:rsidP="00796AAD" w:rsidRDefault="002037A4" w14:paraId="0260D8C5" w14:textId="77777777">
      <w:pPr>
        <w:pStyle w:val="Seals"/>
        <w:spacing w:line="312" w:lineRule="auto"/>
        <w:rPr>
          <w:b/>
        </w:rPr>
      </w:pPr>
    </w:p>
    <w:p w:rsidR="00F36399" w:rsidP="00D86F2C" w:rsidRDefault="00F36399" w14:paraId="58689CCF" w14:textId="77777777">
      <w:pPr>
        <w:tabs>
          <w:tab w:val="left" w:pos="4536"/>
        </w:tabs>
        <w:ind w:right="3971"/>
        <w:rPr>
          <w:bCs/>
        </w:rPr>
      </w:pPr>
    </w:p>
    <w:p w:rsidR="00F36399" w:rsidP="00F36399" w:rsidRDefault="009038AE" w14:paraId="6B7829D7" w14:textId="77777777">
      <w:pPr>
        <w:tabs>
          <w:tab w:val="left" w:pos="4536"/>
        </w:tabs>
        <w:ind w:right="3971"/>
      </w:pPr>
      <w:r w:rsidRPr="00BD538C">
        <w:rPr>
          <w:b/>
        </w:rPr>
        <w:t>SIGNED</w:t>
      </w:r>
      <w:r w:rsidR="00F36399">
        <w:rPr>
          <w:b/>
        </w:rPr>
        <w:t xml:space="preserve"> </w:t>
      </w:r>
      <w:r w:rsidR="00F36399">
        <w:t>as a deed by</w:t>
      </w:r>
      <w:r w:rsidR="00F36399">
        <w:tab/>
        <w:t>)</w:t>
      </w:r>
    </w:p>
    <w:p w:rsidR="00F36399" w:rsidP="00F36399" w:rsidRDefault="003C0186" w14:paraId="7BEA19DC" w14:textId="335D75A4">
      <w:pPr>
        <w:tabs>
          <w:tab w:val="left" w:pos="4536"/>
        </w:tabs>
        <w:ind w:right="3971"/>
      </w:pPr>
      <w:r>
        <w:rPr>
          <w:b/>
          <w:bCs/>
        </w:rPr>
        <w:t>PSC SERVICE COMPANY LIMITED</w:t>
      </w:r>
      <w:r w:rsidR="00F36399">
        <w:tab/>
        <w:t>)</w:t>
      </w:r>
    </w:p>
    <w:p w:rsidR="00C92F42" w:rsidP="00C92F42" w:rsidRDefault="00C92F42" w14:paraId="5EEEF765" w14:textId="77777777">
      <w:pPr>
        <w:tabs>
          <w:tab w:val="left" w:pos="4536"/>
        </w:tabs>
      </w:pPr>
      <w:r>
        <w:t xml:space="preserve">acting by </w:t>
      </w:r>
      <w:r w:rsidR="008269ED">
        <w:t>one</w:t>
      </w:r>
      <w:r>
        <w:t xml:space="preserve"> director</w:t>
      </w:r>
      <w:r>
        <w:tab/>
        <w:t>)</w:t>
      </w:r>
    </w:p>
    <w:p w:rsidR="00C92F42" w:rsidP="00C92F42" w:rsidRDefault="00C92F42" w14:paraId="1095BBE1" w14:textId="77777777">
      <w:pPr>
        <w:tabs>
          <w:tab w:val="left" w:pos="4536"/>
        </w:tabs>
      </w:pPr>
      <w:r>
        <w:t>in the presence of:</w:t>
      </w:r>
      <w:r>
        <w:tab/>
        <w:t>)</w:t>
      </w:r>
    </w:p>
    <w:p w:rsidR="00C92F42" w:rsidP="00C92F42" w:rsidRDefault="00C92F42" w14:paraId="5B556693" w14:textId="77777777">
      <w:pPr>
        <w:tabs>
          <w:tab w:val="left" w:pos="4536"/>
          <w:tab w:val="right" w:pos="5100"/>
        </w:tabs>
        <w:rPr>
          <w:bCs/>
        </w:rPr>
      </w:pPr>
      <w:r>
        <w:rPr>
          <w:bCs/>
        </w:rPr>
        <w:tab/>
      </w:r>
    </w:p>
    <w:p w:rsidRPr="00F36399" w:rsidR="00C92F42" w:rsidP="00C92F42" w:rsidRDefault="00C92F42" w14:paraId="764D0C50" w14:textId="77777777">
      <w:pPr>
        <w:tabs>
          <w:tab w:val="left" w:pos="4536"/>
          <w:tab w:val="right" w:pos="5100"/>
        </w:tabs>
        <w:rPr>
          <w:b/>
          <w:bCs/>
        </w:rPr>
      </w:pPr>
      <w:r>
        <w:rPr>
          <w:bCs/>
        </w:rPr>
        <w:tab/>
      </w:r>
      <w:r w:rsidRPr="00F36399">
        <w:rPr>
          <w:b/>
          <w:bCs/>
        </w:rPr>
        <w:t xml:space="preserve">Signature of </w:t>
      </w:r>
      <w:r>
        <w:rPr>
          <w:b/>
          <w:bCs/>
        </w:rPr>
        <w:t>Director</w:t>
      </w:r>
    </w:p>
    <w:p w:rsidR="00F36399" w:rsidP="00C92F42" w:rsidRDefault="00F36399" w14:paraId="04DE3D05" w14:textId="77777777">
      <w:pPr>
        <w:tabs>
          <w:tab w:val="left" w:pos="4536"/>
        </w:tabs>
        <w:spacing w:after="240"/>
      </w:pPr>
      <w:r>
        <w:rPr>
          <w:bCs/>
        </w:rPr>
        <w:tab/>
      </w:r>
    </w:p>
    <w:p w:rsidR="00F36399" w:rsidP="00F36399" w:rsidRDefault="00F36399" w14:paraId="5CD7A847" w14:textId="77777777">
      <w:pPr>
        <w:tabs>
          <w:tab w:val="left" w:pos="4253"/>
          <w:tab w:val="left" w:pos="4535"/>
        </w:tabs>
        <w:spacing w:after="240"/>
        <w:ind w:right="4535"/>
      </w:pPr>
      <w:r>
        <w:t>Witness Signature:</w:t>
      </w:r>
    </w:p>
    <w:p w:rsidR="00F36399" w:rsidP="00F36399" w:rsidRDefault="00F36399" w14:paraId="585FA63A" w14:textId="77777777">
      <w:pPr>
        <w:tabs>
          <w:tab w:val="left" w:pos="4253"/>
          <w:tab w:val="left" w:pos="4535"/>
        </w:tabs>
        <w:spacing w:after="240"/>
        <w:ind w:right="4535"/>
      </w:pPr>
      <w:r>
        <w:t>Witness Name:</w:t>
      </w:r>
    </w:p>
    <w:p w:rsidRPr="00BD538C" w:rsidR="002037A4" w:rsidP="003C0186" w:rsidRDefault="00F36399" w14:paraId="6878D144" w14:textId="77777777">
      <w:pPr>
        <w:spacing w:after="480"/>
      </w:pPr>
      <w:r>
        <w:t>Witness Address:</w:t>
      </w:r>
    </w:p>
    <w:p w:rsidR="00244563" w:rsidP="00F36399" w:rsidRDefault="00244563" w14:paraId="5D085A7B" w14:textId="77777777">
      <w:pPr>
        <w:tabs>
          <w:tab w:val="left" w:pos="4536"/>
        </w:tabs>
        <w:ind w:right="3971"/>
        <w:rPr>
          <w:b/>
        </w:rPr>
      </w:pPr>
    </w:p>
    <w:p w:rsidR="00244563" w:rsidP="00F36399" w:rsidRDefault="00244563" w14:paraId="771A6DBE" w14:textId="77777777">
      <w:pPr>
        <w:tabs>
          <w:tab w:val="left" w:pos="4536"/>
        </w:tabs>
        <w:ind w:right="3971"/>
        <w:rPr>
          <w:b/>
        </w:rPr>
      </w:pPr>
    </w:p>
    <w:p w:rsidR="00993B4C" w:rsidP="00993B4C" w:rsidRDefault="00993B4C" w14:paraId="74FE814C" w14:textId="017BB98B">
      <w:pPr>
        <w:tabs>
          <w:tab w:val="left" w:pos="4536"/>
        </w:tabs>
        <w:ind w:right="3971"/>
      </w:pPr>
      <w:r w:rsidRPr="00BD538C">
        <w:rPr>
          <w:b/>
        </w:rPr>
        <w:t>SIGNED</w:t>
      </w:r>
      <w:r>
        <w:rPr>
          <w:b/>
        </w:rPr>
        <w:t xml:space="preserve"> </w:t>
      </w:r>
      <w:r>
        <w:t>as a deed by</w:t>
      </w:r>
      <w:r>
        <w:tab/>
        <w:t>)</w:t>
      </w:r>
    </w:p>
    <w:p w:rsidRPr="008D1B9F" w:rsidR="00CD68BB" w:rsidP="00993B4C" w:rsidRDefault="008D1B9F" w14:paraId="5000730A" w14:textId="0044E893">
      <w:pPr>
        <w:tabs>
          <w:tab w:val="left" w:pos="4536"/>
        </w:tabs>
        <w:ind w:right="3971"/>
        <w:rPr>
          <w:rFonts w:cs="Arial"/>
        </w:rPr>
      </w:pPr>
      <w:r w:rsidRPr="008D1B9F">
        <w:rPr>
          <w:rFonts w:cs="Arial"/>
          <w:b/>
          <w:bCs/>
        </w:rPr>
        <w:t xml:space="preserve">MUFG CORPORATE MARKETS TRUSTEES </w:t>
      </w:r>
      <w:r>
        <w:rPr>
          <w:rFonts w:cs="Arial"/>
          <w:b/>
          <w:bCs/>
        </w:rPr>
        <w:tab/>
      </w:r>
      <w:r>
        <w:rPr>
          <w:rFonts w:cs="Arial"/>
        </w:rPr>
        <w:t>)</w:t>
      </w:r>
    </w:p>
    <w:p w:rsidR="00993B4C" w:rsidP="000B6BA6" w:rsidRDefault="008D1B9F" w14:paraId="0C9FF750" w14:textId="7DAB5538">
      <w:pPr>
        <w:tabs>
          <w:tab w:val="left" w:pos="4536"/>
        </w:tabs>
        <w:ind w:right="3971"/>
      </w:pPr>
      <w:r w:rsidRPr="008D1B9F">
        <w:rPr>
          <w:rFonts w:cs="Arial"/>
          <w:b/>
          <w:bCs/>
        </w:rPr>
        <w:t>(UK) LIMITED</w:t>
      </w:r>
      <w:r w:rsidR="000B6BA6">
        <w:t>:</w:t>
      </w:r>
      <w:r w:rsidR="00993B4C">
        <w:tab/>
        <w:t>)</w:t>
      </w:r>
    </w:p>
    <w:p w:rsidR="000B6BA6" w:rsidP="000B6BA6" w:rsidRDefault="000B6BA6" w14:paraId="74150ECE" w14:textId="77777777">
      <w:pPr>
        <w:tabs>
          <w:tab w:val="left" w:pos="4536"/>
        </w:tabs>
        <w:ind w:right="3971"/>
      </w:pPr>
    </w:p>
    <w:p w:rsidR="000B6BA6" w:rsidP="000B6BA6" w:rsidRDefault="00993B4C" w14:paraId="57173291" w14:textId="77777777">
      <w:pPr>
        <w:tabs>
          <w:tab w:val="left" w:pos="4536"/>
          <w:tab w:val="right" w:pos="5100"/>
        </w:tabs>
        <w:rPr>
          <w:b/>
          <w:bCs/>
        </w:rPr>
      </w:pPr>
      <w:r>
        <w:rPr>
          <w:bCs/>
        </w:rPr>
        <w:tab/>
      </w:r>
      <w:r w:rsidRPr="00F36399" w:rsidR="000B6BA6">
        <w:rPr>
          <w:b/>
          <w:bCs/>
        </w:rPr>
        <w:t xml:space="preserve">Signature of </w:t>
      </w:r>
      <w:r w:rsidR="000B6BA6">
        <w:rPr>
          <w:b/>
          <w:bCs/>
        </w:rPr>
        <w:t>Director:</w:t>
      </w:r>
    </w:p>
    <w:p w:rsidRPr="00750958" w:rsidR="000B6BA6" w:rsidP="000B6BA6" w:rsidRDefault="000B6BA6" w14:paraId="1E1D09AA" w14:textId="77777777">
      <w:pPr>
        <w:tabs>
          <w:tab w:val="left" w:pos="4536"/>
          <w:tab w:val="right" w:pos="5100"/>
        </w:tabs>
        <w:ind w:left="4536"/>
      </w:pPr>
      <w:r>
        <w:rPr>
          <w:b/>
          <w:bCs/>
        </w:rPr>
        <w:t xml:space="preserve">Director: </w:t>
      </w:r>
      <w:r>
        <w:t>Ian Stokes</w:t>
      </w:r>
    </w:p>
    <w:p w:rsidR="000B6BA6" w:rsidP="000B6BA6" w:rsidRDefault="000B6BA6" w14:paraId="5B088E8E" w14:textId="77777777">
      <w:pPr>
        <w:tabs>
          <w:tab w:val="left" w:pos="4536"/>
          <w:tab w:val="right" w:pos="5100"/>
        </w:tabs>
        <w:ind w:left="4536"/>
        <w:rPr>
          <w:b/>
          <w:bCs/>
        </w:rPr>
      </w:pPr>
    </w:p>
    <w:p w:rsidR="000B6BA6" w:rsidP="000B6BA6" w:rsidRDefault="000B6BA6" w14:paraId="38ED4FBF" w14:textId="77777777">
      <w:pPr>
        <w:tabs>
          <w:tab w:val="left" w:pos="4536"/>
          <w:tab w:val="right" w:pos="5100"/>
        </w:tabs>
        <w:ind w:left="4536"/>
        <w:rPr>
          <w:b/>
          <w:bCs/>
        </w:rPr>
      </w:pPr>
    </w:p>
    <w:p w:rsidR="000B6BA6" w:rsidP="000B6BA6" w:rsidRDefault="000B6BA6" w14:paraId="7607D2A8" w14:textId="77777777">
      <w:pPr>
        <w:tabs>
          <w:tab w:val="left" w:pos="4536"/>
          <w:tab w:val="right" w:pos="5100"/>
        </w:tabs>
        <w:ind w:left="4536"/>
        <w:rPr>
          <w:b/>
          <w:bCs/>
        </w:rPr>
      </w:pPr>
    </w:p>
    <w:p w:rsidR="000B6BA6" w:rsidP="000B6BA6" w:rsidRDefault="000B6BA6" w14:paraId="401E4083" w14:textId="77777777">
      <w:pPr>
        <w:tabs>
          <w:tab w:val="left" w:pos="4536"/>
          <w:tab w:val="right" w:pos="5100"/>
        </w:tabs>
        <w:ind w:left="4536"/>
        <w:rPr>
          <w:b/>
          <w:bCs/>
        </w:rPr>
      </w:pPr>
    </w:p>
    <w:p w:rsidR="000B6BA6" w:rsidP="000B6BA6" w:rsidRDefault="000B6BA6" w14:paraId="7251C895" w14:textId="77777777">
      <w:pPr>
        <w:tabs>
          <w:tab w:val="left" w:pos="4536"/>
          <w:tab w:val="right" w:pos="5100"/>
        </w:tabs>
        <w:ind w:left="4536"/>
        <w:rPr>
          <w:b/>
          <w:bCs/>
        </w:rPr>
      </w:pPr>
    </w:p>
    <w:p w:rsidR="000B6BA6" w:rsidP="000B6BA6" w:rsidRDefault="000B6BA6" w14:paraId="4688E4A7" w14:textId="77777777">
      <w:pPr>
        <w:tabs>
          <w:tab w:val="left" w:pos="4536"/>
          <w:tab w:val="right" w:pos="5100"/>
        </w:tabs>
        <w:ind w:left="4536"/>
        <w:rPr>
          <w:b/>
          <w:bCs/>
        </w:rPr>
      </w:pPr>
    </w:p>
    <w:p w:rsidR="000B6BA6" w:rsidP="000B6BA6" w:rsidRDefault="000B6BA6" w14:paraId="0CB8C37F" w14:textId="77777777">
      <w:pPr>
        <w:tabs>
          <w:tab w:val="left" w:pos="4536"/>
          <w:tab w:val="right" w:pos="5100"/>
        </w:tabs>
        <w:ind w:left="4536"/>
        <w:rPr>
          <w:b/>
          <w:bCs/>
        </w:rPr>
      </w:pPr>
      <w:r>
        <w:rPr>
          <w:b/>
          <w:bCs/>
        </w:rPr>
        <w:t>Signature of Director:</w:t>
      </w:r>
    </w:p>
    <w:p w:rsidRPr="00750958" w:rsidR="000B6BA6" w:rsidP="000B6BA6" w:rsidRDefault="000B6BA6" w14:paraId="5592FAB1" w14:textId="77777777">
      <w:pPr>
        <w:tabs>
          <w:tab w:val="left" w:pos="4536"/>
          <w:tab w:val="right" w:pos="5100"/>
        </w:tabs>
        <w:ind w:left="4536"/>
      </w:pPr>
      <w:r>
        <w:rPr>
          <w:b/>
          <w:bCs/>
        </w:rPr>
        <w:t xml:space="preserve">Director: </w:t>
      </w:r>
      <w:r>
        <w:t>John Parker</w:t>
      </w:r>
    </w:p>
    <w:p w:rsidR="00993B4C" w:rsidP="000B6BA6" w:rsidRDefault="00993B4C" w14:paraId="64DD7573" w14:textId="02A83CA2">
      <w:pPr>
        <w:tabs>
          <w:tab w:val="left" w:pos="4536"/>
          <w:tab w:val="right" w:pos="5100"/>
        </w:tabs>
      </w:pPr>
    </w:p>
    <w:p w:rsidR="0036466D" w:rsidP="00993B4C" w:rsidRDefault="0036466D" w14:paraId="53699659" w14:textId="77777777">
      <w:pPr>
        <w:tabs>
          <w:tab w:val="left" w:pos="4536"/>
        </w:tabs>
        <w:ind w:right="3971"/>
        <w:rPr>
          <w:b/>
        </w:rPr>
      </w:pPr>
    </w:p>
    <w:p w:rsidR="00F7213A" w:rsidP="00993B4C" w:rsidRDefault="00F7213A" w14:paraId="46B3CC97" w14:textId="77777777">
      <w:pPr>
        <w:tabs>
          <w:tab w:val="left" w:pos="4536"/>
        </w:tabs>
        <w:ind w:right="3971"/>
        <w:rPr>
          <w:b/>
        </w:rPr>
      </w:pPr>
    </w:p>
    <w:sectPr w:rsidR="00F7213A" w:rsidSect="00CE5049">
      <w:pgSz w:w="11907" w:h="16839" w:code="9"/>
      <w:pgMar w:top="1417" w:right="1417" w:bottom="1417" w:left="1417" w:header="454" w:footer="45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A08" w:rsidP="00180DF4" w:rsidRDefault="00297A08" w14:paraId="6ABE46FE" w14:textId="77777777">
      <w:r>
        <w:separator/>
      </w:r>
    </w:p>
  </w:endnote>
  <w:endnote w:type="continuationSeparator" w:id="0">
    <w:p w:rsidR="00297A08" w:rsidP="00180DF4" w:rsidRDefault="00297A08" w14:paraId="12E58E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5C00" w:rsidR="003765A0" w:rsidP="008F5C00" w:rsidRDefault="003765A0" w14:paraId="66F8219D" w14:textId="77777777">
    <w:pPr>
      <w:pStyle w:val="Footer"/>
    </w:pPr>
    <w:bookmarkStart w:name="PrecRef" w:id="2"/>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5C00" w:rsidR="00E957C9" w:rsidP="008F5C00" w:rsidRDefault="00E957C9" w14:paraId="18CEEFC8" w14:textId="23BFC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5C00" w:rsidR="00B12112" w:rsidP="008F5C00" w:rsidRDefault="00B12112" w14:paraId="4ECC79C1" w14:textId="1EF060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5C00" w:rsidR="003765A0" w:rsidP="008F5C00" w:rsidRDefault="003765A0" w14:paraId="262EFDE3" w14:textId="428513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327336"/>
      <w:docPartObj>
        <w:docPartGallery w:val="Page Numbers (Bottom of Page)"/>
        <w:docPartUnique/>
      </w:docPartObj>
    </w:sdtPr>
    <w:sdtEndPr/>
    <w:sdtContent>
      <w:p w:rsidR="00244563" w:rsidRDefault="00244563" w14:paraId="1F84F242" w14:textId="48D02F8F">
        <w:pPr>
          <w:pStyle w:val="Footer"/>
          <w:jc w:val="right"/>
        </w:pPr>
        <w:r>
          <w:fldChar w:fldCharType="begin"/>
        </w:r>
        <w:r>
          <w:fldChar w:fldCharType="separate"/>
        </w:r>
        <w:r>
          <w:fldChar w:fldCharType="end"/>
        </w:r>
      </w:p>
    </w:sdtContent>
  </w:sdt>
  <w:p w:rsidRPr="008F5C00" w:rsidR="003765A0" w:rsidP="008F5C00" w:rsidRDefault="003765A0" w14:paraId="1A98BB50" w14:textId="06ADD5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5C00" w:rsidR="003765A0" w:rsidP="008F5C00" w:rsidRDefault="003765A0" w14:paraId="1B9FF93C" w14:textId="55EB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A08" w:rsidP="00180DF4" w:rsidRDefault="00297A08" w14:paraId="30E31099" w14:textId="77777777">
      <w:r>
        <w:separator/>
      </w:r>
    </w:p>
  </w:footnote>
  <w:footnote w:type="continuationSeparator" w:id="0">
    <w:p w:rsidR="00297A08" w:rsidP="00180DF4" w:rsidRDefault="00297A08" w14:paraId="3C16F7E6"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268" w:type="dxa"/>
      <w:tblInd w:w="7938" w:type="dxa"/>
      <w:tblLayout w:type="fixed"/>
      <w:tblLook w:val="0600" w:firstRow="0" w:lastRow="0" w:firstColumn="0" w:lastColumn="0" w:noHBand="1" w:noVBand="1"/>
    </w:tblPr>
    <w:tblGrid>
      <w:gridCol w:w="2268"/>
    </w:tblGrid>
    <w:tr w:rsidRPr="003918B5" w:rsidR="00B12112" w:rsidTr="00827EA7" w14:paraId="291F033A" w14:textId="77777777">
      <w:trPr>
        <w:trHeight w:val="3401"/>
      </w:trPr>
      <w:tc>
        <w:tcPr>
          <w:tcW w:w="2268" w:type="dxa"/>
        </w:tcPr>
        <w:p w:rsidRPr="00D92CAB" w:rsidR="009405AD" w:rsidP="009405AD" w:rsidRDefault="009405AD" w14:paraId="6318C70C" w14:textId="77777777">
          <w:pPr>
            <w:pStyle w:val="Header"/>
            <w:spacing w:line="216" w:lineRule="auto"/>
            <w:rPr>
              <w:b/>
              <w:szCs w:val="14"/>
            </w:rPr>
          </w:pPr>
          <w:r>
            <w:rPr>
              <w:b/>
              <w:szCs w:val="14"/>
            </w:rPr>
            <w:t>Eversheds Sutherland (International) LLP</w:t>
          </w:r>
        </w:p>
        <w:p w:rsidRPr="00D92CAB" w:rsidR="009405AD" w:rsidP="009405AD" w:rsidRDefault="009405AD" w14:paraId="48990953" w14:textId="77777777">
          <w:pPr>
            <w:pStyle w:val="Header"/>
            <w:spacing w:line="216" w:lineRule="auto"/>
            <w:rPr>
              <w:szCs w:val="14"/>
            </w:rPr>
          </w:pPr>
          <w:r w:rsidRPr="00D92CAB">
            <w:rPr>
              <w:szCs w:val="14"/>
            </w:rPr>
            <w:t>One Wood Street</w:t>
          </w:r>
        </w:p>
        <w:p w:rsidRPr="00D92CAB" w:rsidR="009405AD" w:rsidP="009405AD" w:rsidRDefault="009405AD" w14:paraId="3207998F" w14:textId="77777777">
          <w:pPr>
            <w:pStyle w:val="Header"/>
            <w:spacing w:line="216" w:lineRule="auto"/>
            <w:rPr>
              <w:szCs w:val="14"/>
            </w:rPr>
          </w:pPr>
          <w:r w:rsidRPr="00D92CAB">
            <w:rPr>
              <w:szCs w:val="14"/>
            </w:rPr>
            <w:t>London</w:t>
          </w:r>
        </w:p>
        <w:p w:rsidRPr="00D92CAB" w:rsidR="009405AD" w:rsidP="009405AD" w:rsidRDefault="009405AD" w14:paraId="689AC5B5" w14:textId="77777777">
          <w:pPr>
            <w:pStyle w:val="Header"/>
            <w:spacing w:line="216" w:lineRule="auto"/>
            <w:rPr>
              <w:szCs w:val="14"/>
            </w:rPr>
          </w:pPr>
          <w:r w:rsidRPr="00D92CAB">
            <w:rPr>
              <w:szCs w:val="14"/>
            </w:rPr>
            <w:t>EC2V 7WS</w:t>
          </w:r>
        </w:p>
        <w:p w:rsidRPr="00D92CAB" w:rsidR="009405AD" w:rsidP="009405AD" w:rsidRDefault="009405AD" w14:paraId="149FAAE4" w14:textId="77777777">
          <w:pPr>
            <w:pStyle w:val="Header"/>
            <w:spacing w:line="216" w:lineRule="auto"/>
            <w:rPr>
              <w:szCs w:val="14"/>
            </w:rPr>
          </w:pPr>
          <w:r w:rsidRPr="00D92CAB">
            <w:rPr>
              <w:szCs w:val="14"/>
            </w:rPr>
            <w:t>United Kingdom</w:t>
          </w:r>
        </w:p>
        <w:p w:rsidRPr="00D92CAB" w:rsidR="009405AD" w:rsidP="009405AD" w:rsidRDefault="009405AD" w14:paraId="4C6BA327" w14:textId="77777777">
          <w:pPr>
            <w:pStyle w:val="Header"/>
            <w:spacing w:line="216" w:lineRule="auto"/>
            <w:rPr>
              <w:szCs w:val="14"/>
            </w:rPr>
          </w:pPr>
        </w:p>
        <w:p w:rsidRPr="00D92CAB" w:rsidR="009405AD" w:rsidP="009405AD" w:rsidRDefault="009405AD" w14:paraId="585EDD18" w14:textId="77777777">
          <w:pPr>
            <w:pStyle w:val="Header"/>
            <w:spacing w:line="216" w:lineRule="auto"/>
            <w:rPr>
              <w:szCs w:val="14"/>
            </w:rPr>
          </w:pPr>
          <w:r w:rsidRPr="00D92CAB">
            <w:rPr>
              <w:szCs w:val="14"/>
            </w:rPr>
            <w:t>T: +44 20 7497 9797</w:t>
          </w:r>
        </w:p>
        <w:p w:rsidRPr="00D92CAB" w:rsidR="009405AD" w:rsidP="009405AD" w:rsidRDefault="009405AD" w14:paraId="4A54B7F6" w14:textId="77777777">
          <w:pPr>
            <w:pStyle w:val="Header"/>
            <w:spacing w:line="216" w:lineRule="auto"/>
            <w:rPr>
              <w:szCs w:val="14"/>
            </w:rPr>
          </w:pPr>
          <w:r w:rsidRPr="00D92CAB">
            <w:rPr>
              <w:szCs w:val="14"/>
            </w:rPr>
            <w:t>F: +44 20 7919 4919</w:t>
          </w:r>
        </w:p>
        <w:p w:rsidRPr="00D92CAB" w:rsidR="009405AD" w:rsidP="009405AD" w:rsidRDefault="009405AD" w14:paraId="2F2234D4" w14:textId="77777777">
          <w:pPr>
            <w:pStyle w:val="Header"/>
            <w:spacing w:line="216" w:lineRule="auto"/>
            <w:rPr>
              <w:szCs w:val="14"/>
            </w:rPr>
          </w:pPr>
          <w:r w:rsidRPr="00D92CAB">
            <w:rPr>
              <w:szCs w:val="14"/>
            </w:rPr>
            <w:t>DX 154280 Cheapside 8</w:t>
          </w:r>
        </w:p>
        <w:p w:rsidRPr="00D92CAB" w:rsidR="009405AD" w:rsidP="009405AD" w:rsidRDefault="009405AD" w14:paraId="4E518866" w14:textId="77777777">
          <w:pPr>
            <w:pStyle w:val="Header"/>
            <w:spacing w:line="216" w:lineRule="auto"/>
            <w:rPr>
              <w:szCs w:val="14"/>
            </w:rPr>
          </w:pPr>
        </w:p>
        <w:p w:rsidRPr="003918B5" w:rsidR="009405AD" w:rsidP="009405AD" w:rsidRDefault="009405AD" w14:paraId="28EA93A9" w14:textId="77777777">
          <w:pPr>
            <w:pStyle w:val="Header"/>
            <w:spacing w:line="216" w:lineRule="auto"/>
            <w:rPr>
              <w:szCs w:val="14"/>
            </w:rPr>
          </w:pPr>
          <w:r>
            <w:rPr>
              <w:szCs w:val="14"/>
            </w:rPr>
            <w:t>eversheds-sutherland.com</w:t>
          </w:r>
        </w:p>
        <w:p w:rsidRPr="003918B5" w:rsidR="00B12112" w:rsidP="00827EA7" w:rsidRDefault="00B12112" w14:paraId="175814B4" w14:textId="316C3874">
          <w:pPr>
            <w:pStyle w:val="Header"/>
            <w:spacing w:line="216" w:lineRule="auto"/>
            <w:rPr>
              <w:szCs w:val="14"/>
            </w:rPr>
          </w:pPr>
        </w:p>
      </w:tc>
    </w:tr>
  </w:tbl>
  <w:p w:rsidR="003765A0" w:rsidP="00BD538C" w:rsidRDefault="00B12112" w14:paraId="25CB86A3" w14:textId="663D1524">
    <w:pPr>
      <w:pStyle w:val="Header"/>
      <w:jc w:val="right"/>
    </w:pPr>
    <w:r w:rsidRPr="00B04578">
      <w:t xml:space="preserve"> </w:t>
    </w:r>
    <w:r w:rsidRPr="003E0F01" w:rsidR="008F5C00">
      <w:rPr>
        <w:b/>
        <w:szCs w:val="14"/>
      </w:rPr>
      <w:drawing>
        <wp:anchor distT="0" distB="0" distL="114300" distR="114300" simplePos="0" relativeHeight="251658240" behindDoc="1" locked="0" layoutInCell="0" allowOverlap="1" wp14:editId="7DC0BDC4" wp14:anchorId="2418753A">
          <wp:simplePos x="0" y="0"/>
          <wp:positionH relativeFrom="page">
            <wp:posOffset>0</wp:posOffset>
          </wp:positionH>
          <wp:positionV relativeFrom="page">
            <wp:posOffset>0</wp:posOffset>
          </wp:positionV>
          <wp:extent cx="971550" cy="2335530"/>
          <wp:effectExtent l="0" t="0" r="0" b="0"/>
          <wp:wrapNone/>
          <wp:docPr id="4"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3853" t="-15216" r="-55363" b="-12500"/>
                  <a:stretch>
                    <a:fillRect/>
                  </a:stretch>
                </pic:blipFill>
                <pic:spPr bwMode="auto">
                  <a:xfrm>
                    <a:off x="0" y="0"/>
                    <a:ext cx="971550" cy="2335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8623C" w:rsidR="003765A0" w:rsidP="001A3F16" w:rsidRDefault="00123552" w14:paraId="06A6029C" w14:textId="1F93A3D0">
    <w:pPr>
      <w:pStyle w:val="Header"/>
      <w:jc w:val="right"/>
      <w:rPr>
        <w:sz w:val="20"/>
        <w:szCs w:val="20"/>
      </w:rPr>
    </w:pPr>
    <w:r w:rsidRPr="0078623C">
      <w:rPr>
        <w:sz w:val="20"/>
        <w:szCs w:val="20"/>
      </w:rPr>
      <w:t>AGM Copy</w:t>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2112" w:rsidP="00BD538C" w:rsidRDefault="008F5C00" w14:paraId="52EAFE65" w14:textId="5588A651">
    <w:pPr>
      <w:pStyle w:val="Header"/>
      <w:jc w:val="right"/>
    </w:pPr>
    <w:r>
      <w:drawing>
        <wp:anchor distT="0" distB="0" distL="114300" distR="114300" simplePos="0" relativeHeight="251657216" behindDoc="0" locked="0" layoutInCell="1" allowOverlap="1" wp14:editId="4063F3B1" wp14:anchorId="5955F4AE">
          <wp:simplePos x="0" y="0"/>
          <wp:positionH relativeFrom="page">
            <wp:posOffset>0</wp:posOffset>
          </wp:positionH>
          <wp:positionV relativeFrom="page">
            <wp:posOffset>0</wp:posOffset>
          </wp:positionV>
          <wp:extent cx="3324225" cy="953770"/>
          <wp:effectExtent l="0" t="0" r="0" b="0"/>
          <wp:wrapNone/>
          <wp:docPr id="155814645"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4"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1662E2"/>
    <w:multiLevelType w:val="hybridMultilevel"/>
    <w:tmpl w:val="8A8A4664"/>
    <w:lvl w:ilvl="0" w:tplc="729436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B24AE"/>
    <w:multiLevelType w:val="multilevel"/>
    <w:tmpl w:val="9E4C5998"/>
    <w:name w:val="WDX-Def-Numbering"/>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b w:val="0"/>
        <w:i w:val="0"/>
        <w:u w:val="none"/>
      </w:rPr>
    </w:lvl>
    <w:lvl w:ilvl="2">
      <w:start w:val="1"/>
      <w:numFmt w:val="decimal"/>
      <w:lvlText w:val="%1.%2.%3"/>
      <w:lvlJc w:val="left"/>
      <w:pPr>
        <w:tabs>
          <w:tab w:val="num" w:pos="1701"/>
        </w:tabs>
        <w:ind w:left="1701" w:hanging="850"/>
      </w:pPr>
      <w:rPr>
        <w:b w:val="0"/>
        <w:i w:val="0"/>
        <w:u w:val="none"/>
      </w:rPr>
    </w:lvl>
    <w:lvl w:ilvl="3">
      <w:start w:val="1"/>
      <w:numFmt w:val="decimal"/>
      <w:lvlText w:val="%1.%2.%3.%4"/>
      <w:lvlJc w:val="left"/>
      <w:pPr>
        <w:tabs>
          <w:tab w:val="num" w:pos="2835"/>
        </w:tabs>
        <w:ind w:left="2835" w:hanging="1134"/>
      </w:pPr>
      <w:rPr>
        <w:b w:val="0"/>
        <w:i w:val="0"/>
        <w:u w:val="none"/>
      </w:rPr>
    </w:lvl>
    <w:lvl w:ilvl="4">
      <w:start w:val="1"/>
      <w:numFmt w:val="lowerLetter"/>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9"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67DF1EFD"/>
    <w:multiLevelType w:val="multilevel"/>
    <w:tmpl w:val="0874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16cid:durableId="165898941">
    <w:abstractNumId w:val="6"/>
  </w:num>
  <w:num w:numId="2" w16cid:durableId="471826097">
    <w:abstractNumId w:val="13"/>
  </w:num>
  <w:num w:numId="3" w16cid:durableId="516501706">
    <w:abstractNumId w:val="11"/>
  </w:num>
  <w:num w:numId="4" w16cid:durableId="1678535224">
    <w:abstractNumId w:val="10"/>
  </w:num>
  <w:num w:numId="5" w16cid:durableId="1091270368">
    <w:abstractNumId w:val="3"/>
  </w:num>
  <w:num w:numId="6" w16cid:durableId="981277014">
    <w:abstractNumId w:val="1"/>
  </w:num>
  <w:num w:numId="7" w16cid:durableId="737169885">
    <w:abstractNumId w:val="3"/>
    <w:lvlOverride w:ilvl="0">
      <w:startOverride w:val="1"/>
    </w:lvlOverride>
  </w:num>
  <w:num w:numId="8" w16cid:durableId="1586261651">
    <w:abstractNumId w:val="5"/>
  </w:num>
  <w:num w:numId="9" w16cid:durableId="1462919062">
    <w:abstractNumId w:val="4"/>
  </w:num>
  <w:num w:numId="10" w16cid:durableId="958924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022440">
    <w:abstractNumId w:val="9"/>
  </w:num>
  <w:num w:numId="12" w16cid:durableId="598830894">
    <w:abstractNumId w:val="2"/>
  </w:num>
  <w:num w:numId="13" w16cid:durableId="378096357">
    <w:abstractNumId w:val="7"/>
  </w:num>
  <w:num w:numId="14" w16cid:durableId="1816411057">
    <w:abstractNumId w:val="12"/>
  </w:num>
  <w:num w:numId="15" w16cid:durableId="538737882">
    <w:abstractNumId w:val="10"/>
  </w:num>
  <w:num w:numId="16" w16cid:durableId="66663249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FE"/>
    <w:rsid w:val="000022D2"/>
    <w:rsid w:val="00002DE4"/>
    <w:rsid w:val="00004999"/>
    <w:rsid w:val="00006EC4"/>
    <w:rsid w:val="00007A09"/>
    <w:rsid w:val="00007D99"/>
    <w:rsid w:val="00010562"/>
    <w:rsid w:val="000224D4"/>
    <w:rsid w:val="00022629"/>
    <w:rsid w:val="00025616"/>
    <w:rsid w:val="0002742F"/>
    <w:rsid w:val="000278D3"/>
    <w:rsid w:val="0003324D"/>
    <w:rsid w:val="00033D73"/>
    <w:rsid w:val="00034579"/>
    <w:rsid w:val="00035737"/>
    <w:rsid w:val="000419F8"/>
    <w:rsid w:val="00042CE5"/>
    <w:rsid w:val="00044200"/>
    <w:rsid w:val="00050506"/>
    <w:rsid w:val="00050FAA"/>
    <w:rsid w:val="00052818"/>
    <w:rsid w:val="00055EBB"/>
    <w:rsid w:val="00071ACD"/>
    <w:rsid w:val="00072EFE"/>
    <w:rsid w:val="00073769"/>
    <w:rsid w:val="000764E1"/>
    <w:rsid w:val="000777A8"/>
    <w:rsid w:val="000909DC"/>
    <w:rsid w:val="00090E90"/>
    <w:rsid w:val="00091621"/>
    <w:rsid w:val="00092D47"/>
    <w:rsid w:val="000948C5"/>
    <w:rsid w:val="000A5983"/>
    <w:rsid w:val="000B115B"/>
    <w:rsid w:val="000B1DED"/>
    <w:rsid w:val="000B21EB"/>
    <w:rsid w:val="000B294B"/>
    <w:rsid w:val="000B6BA6"/>
    <w:rsid w:val="000C4088"/>
    <w:rsid w:val="000E0D5C"/>
    <w:rsid w:val="000E2375"/>
    <w:rsid w:val="000E35B5"/>
    <w:rsid w:val="000E3CB9"/>
    <w:rsid w:val="000F40F1"/>
    <w:rsid w:val="000F6201"/>
    <w:rsid w:val="000F7BFE"/>
    <w:rsid w:val="001005A0"/>
    <w:rsid w:val="001050CD"/>
    <w:rsid w:val="001063FA"/>
    <w:rsid w:val="001108D0"/>
    <w:rsid w:val="001158C6"/>
    <w:rsid w:val="00116587"/>
    <w:rsid w:val="00116628"/>
    <w:rsid w:val="001172E8"/>
    <w:rsid w:val="00117E0B"/>
    <w:rsid w:val="00123552"/>
    <w:rsid w:val="001244EB"/>
    <w:rsid w:val="00125231"/>
    <w:rsid w:val="00125D3D"/>
    <w:rsid w:val="0013443D"/>
    <w:rsid w:val="00135019"/>
    <w:rsid w:val="00137168"/>
    <w:rsid w:val="00137585"/>
    <w:rsid w:val="00142DE4"/>
    <w:rsid w:val="00145A1B"/>
    <w:rsid w:val="00145E9F"/>
    <w:rsid w:val="00162CAB"/>
    <w:rsid w:val="001703C1"/>
    <w:rsid w:val="00180A97"/>
    <w:rsid w:val="00180DF4"/>
    <w:rsid w:val="0018148D"/>
    <w:rsid w:val="00182901"/>
    <w:rsid w:val="00182D7F"/>
    <w:rsid w:val="001843D8"/>
    <w:rsid w:val="00184C10"/>
    <w:rsid w:val="00191C73"/>
    <w:rsid w:val="001928EB"/>
    <w:rsid w:val="00192DCB"/>
    <w:rsid w:val="00192E86"/>
    <w:rsid w:val="00193C71"/>
    <w:rsid w:val="001A1473"/>
    <w:rsid w:val="001A3F16"/>
    <w:rsid w:val="001A4A17"/>
    <w:rsid w:val="001B5248"/>
    <w:rsid w:val="001B56B4"/>
    <w:rsid w:val="001C04BA"/>
    <w:rsid w:val="001C1297"/>
    <w:rsid w:val="001C2C83"/>
    <w:rsid w:val="001C513D"/>
    <w:rsid w:val="001C5283"/>
    <w:rsid w:val="001D0F9E"/>
    <w:rsid w:val="001D1CCA"/>
    <w:rsid w:val="001D639B"/>
    <w:rsid w:val="001D6803"/>
    <w:rsid w:val="001E2BD6"/>
    <w:rsid w:val="00202D4A"/>
    <w:rsid w:val="002037A4"/>
    <w:rsid w:val="00203CD9"/>
    <w:rsid w:val="00206EE2"/>
    <w:rsid w:val="0021446D"/>
    <w:rsid w:val="002156C5"/>
    <w:rsid w:val="0022103D"/>
    <w:rsid w:val="00222FAF"/>
    <w:rsid w:val="00224787"/>
    <w:rsid w:val="00224C6E"/>
    <w:rsid w:val="002301C0"/>
    <w:rsid w:val="00236656"/>
    <w:rsid w:val="00240B55"/>
    <w:rsid w:val="00244563"/>
    <w:rsid w:val="00244D18"/>
    <w:rsid w:val="002519BD"/>
    <w:rsid w:val="00252AD6"/>
    <w:rsid w:val="00253B05"/>
    <w:rsid w:val="00262C6A"/>
    <w:rsid w:val="00262FFB"/>
    <w:rsid w:val="00263475"/>
    <w:rsid w:val="00267997"/>
    <w:rsid w:val="002775A4"/>
    <w:rsid w:val="00287035"/>
    <w:rsid w:val="00291214"/>
    <w:rsid w:val="00291E64"/>
    <w:rsid w:val="00295CAA"/>
    <w:rsid w:val="00297A08"/>
    <w:rsid w:val="002A24C6"/>
    <w:rsid w:val="002A76BB"/>
    <w:rsid w:val="002C3AA1"/>
    <w:rsid w:val="002D5193"/>
    <w:rsid w:val="002D58E0"/>
    <w:rsid w:val="002E09DE"/>
    <w:rsid w:val="002E3C22"/>
    <w:rsid w:val="002E3D40"/>
    <w:rsid w:val="002E425E"/>
    <w:rsid w:val="002E5763"/>
    <w:rsid w:val="002E6169"/>
    <w:rsid w:val="002E75F5"/>
    <w:rsid w:val="002F164A"/>
    <w:rsid w:val="002F4C86"/>
    <w:rsid w:val="00301502"/>
    <w:rsid w:val="0030721F"/>
    <w:rsid w:val="0030746E"/>
    <w:rsid w:val="00322363"/>
    <w:rsid w:val="0032492B"/>
    <w:rsid w:val="00331571"/>
    <w:rsid w:val="00341DB7"/>
    <w:rsid w:val="00342956"/>
    <w:rsid w:val="0034339F"/>
    <w:rsid w:val="00352673"/>
    <w:rsid w:val="00354473"/>
    <w:rsid w:val="00354AFE"/>
    <w:rsid w:val="00355588"/>
    <w:rsid w:val="003556E0"/>
    <w:rsid w:val="00356944"/>
    <w:rsid w:val="0036466D"/>
    <w:rsid w:val="0036486E"/>
    <w:rsid w:val="00364DDC"/>
    <w:rsid w:val="00366067"/>
    <w:rsid w:val="00373103"/>
    <w:rsid w:val="00373DFD"/>
    <w:rsid w:val="0037415D"/>
    <w:rsid w:val="00374F67"/>
    <w:rsid w:val="003755B9"/>
    <w:rsid w:val="003765A0"/>
    <w:rsid w:val="0037724F"/>
    <w:rsid w:val="0038213C"/>
    <w:rsid w:val="00392EFF"/>
    <w:rsid w:val="003972B2"/>
    <w:rsid w:val="003972F8"/>
    <w:rsid w:val="003A0624"/>
    <w:rsid w:val="003A1267"/>
    <w:rsid w:val="003A185D"/>
    <w:rsid w:val="003A2E0D"/>
    <w:rsid w:val="003A4FCF"/>
    <w:rsid w:val="003A65D6"/>
    <w:rsid w:val="003A7E54"/>
    <w:rsid w:val="003B2C27"/>
    <w:rsid w:val="003B59FB"/>
    <w:rsid w:val="003B6C0A"/>
    <w:rsid w:val="003C0186"/>
    <w:rsid w:val="003C287C"/>
    <w:rsid w:val="003C3D26"/>
    <w:rsid w:val="003C706B"/>
    <w:rsid w:val="003C7709"/>
    <w:rsid w:val="003D10AE"/>
    <w:rsid w:val="003D22B5"/>
    <w:rsid w:val="003D6616"/>
    <w:rsid w:val="003D6A01"/>
    <w:rsid w:val="003E0F01"/>
    <w:rsid w:val="003F2A26"/>
    <w:rsid w:val="003F663C"/>
    <w:rsid w:val="003F6BC4"/>
    <w:rsid w:val="00401501"/>
    <w:rsid w:val="004078DB"/>
    <w:rsid w:val="00407CFF"/>
    <w:rsid w:val="00412F20"/>
    <w:rsid w:val="00413052"/>
    <w:rsid w:val="004209FF"/>
    <w:rsid w:val="0042485C"/>
    <w:rsid w:val="004270BE"/>
    <w:rsid w:val="004304A3"/>
    <w:rsid w:val="00434DB5"/>
    <w:rsid w:val="004353FE"/>
    <w:rsid w:val="00436A2C"/>
    <w:rsid w:val="00436A4B"/>
    <w:rsid w:val="0043765E"/>
    <w:rsid w:val="00437FD9"/>
    <w:rsid w:val="0044216A"/>
    <w:rsid w:val="00444592"/>
    <w:rsid w:val="00450DF5"/>
    <w:rsid w:val="00450E6F"/>
    <w:rsid w:val="00455CDE"/>
    <w:rsid w:val="00457761"/>
    <w:rsid w:val="00460214"/>
    <w:rsid w:val="00462651"/>
    <w:rsid w:val="0046686B"/>
    <w:rsid w:val="00470E42"/>
    <w:rsid w:val="00472B92"/>
    <w:rsid w:val="00483E4B"/>
    <w:rsid w:val="0049439B"/>
    <w:rsid w:val="00494B64"/>
    <w:rsid w:val="004A0F93"/>
    <w:rsid w:val="004A1474"/>
    <w:rsid w:val="004A40AE"/>
    <w:rsid w:val="004A58C7"/>
    <w:rsid w:val="004B05FB"/>
    <w:rsid w:val="004B1C49"/>
    <w:rsid w:val="004B236A"/>
    <w:rsid w:val="004B2700"/>
    <w:rsid w:val="004B79BD"/>
    <w:rsid w:val="004C191F"/>
    <w:rsid w:val="004D0729"/>
    <w:rsid w:val="004D54A5"/>
    <w:rsid w:val="004D6AD3"/>
    <w:rsid w:val="004D70C9"/>
    <w:rsid w:val="004D7C14"/>
    <w:rsid w:val="004D7DC2"/>
    <w:rsid w:val="004E266B"/>
    <w:rsid w:val="004E2C21"/>
    <w:rsid w:val="004F0DB0"/>
    <w:rsid w:val="004F1650"/>
    <w:rsid w:val="004F3D8D"/>
    <w:rsid w:val="004F624F"/>
    <w:rsid w:val="004F7D17"/>
    <w:rsid w:val="005061D3"/>
    <w:rsid w:val="00507602"/>
    <w:rsid w:val="00507610"/>
    <w:rsid w:val="005116D0"/>
    <w:rsid w:val="00514FF6"/>
    <w:rsid w:val="00515C4E"/>
    <w:rsid w:val="00515F4C"/>
    <w:rsid w:val="0052026E"/>
    <w:rsid w:val="005207BF"/>
    <w:rsid w:val="005404CE"/>
    <w:rsid w:val="0054333B"/>
    <w:rsid w:val="005466A9"/>
    <w:rsid w:val="00554DC4"/>
    <w:rsid w:val="005550C6"/>
    <w:rsid w:val="00561A05"/>
    <w:rsid w:val="00563BB9"/>
    <w:rsid w:val="00576808"/>
    <w:rsid w:val="00576B15"/>
    <w:rsid w:val="005856ED"/>
    <w:rsid w:val="00586106"/>
    <w:rsid w:val="0058665D"/>
    <w:rsid w:val="00587819"/>
    <w:rsid w:val="00591C98"/>
    <w:rsid w:val="00595A4B"/>
    <w:rsid w:val="005A023A"/>
    <w:rsid w:val="005A54AB"/>
    <w:rsid w:val="005B24FC"/>
    <w:rsid w:val="005B3F57"/>
    <w:rsid w:val="005B46F8"/>
    <w:rsid w:val="005B6CF9"/>
    <w:rsid w:val="005C190F"/>
    <w:rsid w:val="005D0CA0"/>
    <w:rsid w:val="005D37D0"/>
    <w:rsid w:val="005D4A48"/>
    <w:rsid w:val="005D56A4"/>
    <w:rsid w:val="005D570B"/>
    <w:rsid w:val="005D5AA6"/>
    <w:rsid w:val="005D7283"/>
    <w:rsid w:val="005E0978"/>
    <w:rsid w:val="005E1B59"/>
    <w:rsid w:val="005E462D"/>
    <w:rsid w:val="005F080F"/>
    <w:rsid w:val="005F564A"/>
    <w:rsid w:val="006027CC"/>
    <w:rsid w:val="00604762"/>
    <w:rsid w:val="0060653C"/>
    <w:rsid w:val="00610C54"/>
    <w:rsid w:val="00610E05"/>
    <w:rsid w:val="00612A3D"/>
    <w:rsid w:val="0061710C"/>
    <w:rsid w:val="00622858"/>
    <w:rsid w:val="00635668"/>
    <w:rsid w:val="00637A96"/>
    <w:rsid w:val="00642AD6"/>
    <w:rsid w:val="006454B2"/>
    <w:rsid w:val="00652266"/>
    <w:rsid w:val="0065338F"/>
    <w:rsid w:val="00657152"/>
    <w:rsid w:val="00662667"/>
    <w:rsid w:val="006676FB"/>
    <w:rsid w:val="00672152"/>
    <w:rsid w:val="0068009B"/>
    <w:rsid w:val="006807BB"/>
    <w:rsid w:val="00685D5A"/>
    <w:rsid w:val="0068628A"/>
    <w:rsid w:val="0069099E"/>
    <w:rsid w:val="006963C5"/>
    <w:rsid w:val="006965F5"/>
    <w:rsid w:val="00696A4E"/>
    <w:rsid w:val="006A26AC"/>
    <w:rsid w:val="006A3976"/>
    <w:rsid w:val="006B4F61"/>
    <w:rsid w:val="006C4B36"/>
    <w:rsid w:val="006C7081"/>
    <w:rsid w:val="006D1A26"/>
    <w:rsid w:val="006D6242"/>
    <w:rsid w:val="006D761E"/>
    <w:rsid w:val="006E1EC6"/>
    <w:rsid w:val="006E3769"/>
    <w:rsid w:val="006E3FB1"/>
    <w:rsid w:val="006E60CF"/>
    <w:rsid w:val="006F135B"/>
    <w:rsid w:val="006F1625"/>
    <w:rsid w:val="006F2BD3"/>
    <w:rsid w:val="006F5469"/>
    <w:rsid w:val="00701F2B"/>
    <w:rsid w:val="007027A5"/>
    <w:rsid w:val="00706837"/>
    <w:rsid w:val="007121E3"/>
    <w:rsid w:val="0071720B"/>
    <w:rsid w:val="0071726A"/>
    <w:rsid w:val="0072091E"/>
    <w:rsid w:val="00724C74"/>
    <w:rsid w:val="00727565"/>
    <w:rsid w:val="00740599"/>
    <w:rsid w:val="00741251"/>
    <w:rsid w:val="00742FFF"/>
    <w:rsid w:val="00747F78"/>
    <w:rsid w:val="00750052"/>
    <w:rsid w:val="00751C2D"/>
    <w:rsid w:val="00752A95"/>
    <w:rsid w:val="0075322B"/>
    <w:rsid w:val="0075770C"/>
    <w:rsid w:val="00761561"/>
    <w:rsid w:val="007624D6"/>
    <w:rsid w:val="00766E57"/>
    <w:rsid w:val="00767B17"/>
    <w:rsid w:val="00771ACF"/>
    <w:rsid w:val="007729A9"/>
    <w:rsid w:val="00774DEF"/>
    <w:rsid w:val="00775FC0"/>
    <w:rsid w:val="00777E81"/>
    <w:rsid w:val="00785468"/>
    <w:rsid w:val="00785FBB"/>
    <w:rsid w:val="0078623C"/>
    <w:rsid w:val="00790CEA"/>
    <w:rsid w:val="00795D30"/>
    <w:rsid w:val="00796AAD"/>
    <w:rsid w:val="00796DF1"/>
    <w:rsid w:val="007A1434"/>
    <w:rsid w:val="007A57FD"/>
    <w:rsid w:val="007A5DDF"/>
    <w:rsid w:val="007B04CD"/>
    <w:rsid w:val="007B05CE"/>
    <w:rsid w:val="007B0734"/>
    <w:rsid w:val="007B1FA2"/>
    <w:rsid w:val="007B4017"/>
    <w:rsid w:val="007B4405"/>
    <w:rsid w:val="007B54B9"/>
    <w:rsid w:val="007C4A5E"/>
    <w:rsid w:val="007C5AEF"/>
    <w:rsid w:val="007C6082"/>
    <w:rsid w:val="007D0FBA"/>
    <w:rsid w:val="007D222A"/>
    <w:rsid w:val="007D782C"/>
    <w:rsid w:val="007E03C2"/>
    <w:rsid w:val="007E3BFE"/>
    <w:rsid w:val="007E3DB8"/>
    <w:rsid w:val="007E4572"/>
    <w:rsid w:val="007E4993"/>
    <w:rsid w:val="007E6A14"/>
    <w:rsid w:val="007F3991"/>
    <w:rsid w:val="007F4936"/>
    <w:rsid w:val="007F4E4D"/>
    <w:rsid w:val="007F7174"/>
    <w:rsid w:val="0080062C"/>
    <w:rsid w:val="00802C2E"/>
    <w:rsid w:val="00804243"/>
    <w:rsid w:val="008075E1"/>
    <w:rsid w:val="008109B9"/>
    <w:rsid w:val="00810FC9"/>
    <w:rsid w:val="00811C2B"/>
    <w:rsid w:val="00814811"/>
    <w:rsid w:val="008162D7"/>
    <w:rsid w:val="00820F23"/>
    <w:rsid w:val="008218B0"/>
    <w:rsid w:val="00821DA4"/>
    <w:rsid w:val="00823021"/>
    <w:rsid w:val="0082448A"/>
    <w:rsid w:val="00825681"/>
    <w:rsid w:val="008269ED"/>
    <w:rsid w:val="00827EA7"/>
    <w:rsid w:val="00833786"/>
    <w:rsid w:val="0083720D"/>
    <w:rsid w:val="008416D9"/>
    <w:rsid w:val="0084224C"/>
    <w:rsid w:val="00842922"/>
    <w:rsid w:val="008510B8"/>
    <w:rsid w:val="008513E0"/>
    <w:rsid w:val="00851480"/>
    <w:rsid w:val="00853B5C"/>
    <w:rsid w:val="008559BC"/>
    <w:rsid w:val="0086731A"/>
    <w:rsid w:val="00867CE7"/>
    <w:rsid w:val="0087108C"/>
    <w:rsid w:val="00871682"/>
    <w:rsid w:val="008716BE"/>
    <w:rsid w:val="00871B04"/>
    <w:rsid w:val="00873042"/>
    <w:rsid w:val="00874848"/>
    <w:rsid w:val="00874F4C"/>
    <w:rsid w:val="00880F94"/>
    <w:rsid w:val="00890959"/>
    <w:rsid w:val="00892576"/>
    <w:rsid w:val="00892CF1"/>
    <w:rsid w:val="008A014F"/>
    <w:rsid w:val="008A07A2"/>
    <w:rsid w:val="008A14F7"/>
    <w:rsid w:val="008A4FDA"/>
    <w:rsid w:val="008B375A"/>
    <w:rsid w:val="008B3A97"/>
    <w:rsid w:val="008B58C1"/>
    <w:rsid w:val="008B7350"/>
    <w:rsid w:val="008C7D8A"/>
    <w:rsid w:val="008D1B9F"/>
    <w:rsid w:val="008D5033"/>
    <w:rsid w:val="008F14F2"/>
    <w:rsid w:val="008F2730"/>
    <w:rsid w:val="008F5A19"/>
    <w:rsid w:val="008F5C00"/>
    <w:rsid w:val="008F65BE"/>
    <w:rsid w:val="008F688B"/>
    <w:rsid w:val="008F7DBE"/>
    <w:rsid w:val="00900E01"/>
    <w:rsid w:val="009038AE"/>
    <w:rsid w:val="009047CF"/>
    <w:rsid w:val="00910C3F"/>
    <w:rsid w:val="00910D14"/>
    <w:rsid w:val="00911676"/>
    <w:rsid w:val="00913E0E"/>
    <w:rsid w:val="00916B62"/>
    <w:rsid w:val="0092211F"/>
    <w:rsid w:val="00923A67"/>
    <w:rsid w:val="00924864"/>
    <w:rsid w:val="009251B3"/>
    <w:rsid w:val="00926CA7"/>
    <w:rsid w:val="009326DB"/>
    <w:rsid w:val="0093301C"/>
    <w:rsid w:val="00934408"/>
    <w:rsid w:val="009405AD"/>
    <w:rsid w:val="00941154"/>
    <w:rsid w:val="00945D32"/>
    <w:rsid w:val="00945D6A"/>
    <w:rsid w:val="00955E1D"/>
    <w:rsid w:val="009626FC"/>
    <w:rsid w:val="00963633"/>
    <w:rsid w:val="00965507"/>
    <w:rsid w:val="00966199"/>
    <w:rsid w:val="0096717F"/>
    <w:rsid w:val="00967B6A"/>
    <w:rsid w:val="009701D9"/>
    <w:rsid w:val="009727C6"/>
    <w:rsid w:val="0097288F"/>
    <w:rsid w:val="00972CAA"/>
    <w:rsid w:val="00974B89"/>
    <w:rsid w:val="00984397"/>
    <w:rsid w:val="009862DC"/>
    <w:rsid w:val="009872A2"/>
    <w:rsid w:val="009873F3"/>
    <w:rsid w:val="009914F5"/>
    <w:rsid w:val="00993B4C"/>
    <w:rsid w:val="00995F02"/>
    <w:rsid w:val="009A3788"/>
    <w:rsid w:val="009A7191"/>
    <w:rsid w:val="009B34DA"/>
    <w:rsid w:val="009B43FD"/>
    <w:rsid w:val="009C0FC5"/>
    <w:rsid w:val="009C21DB"/>
    <w:rsid w:val="009C3473"/>
    <w:rsid w:val="009C3FE3"/>
    <w:rsid w:val="009C4D4D"/>
    <w:rsid w:val="009C78A8"/>
    <w:rsid w:val="009D1D63"/>
    <w:rsid w:val="009D2FBC"/>
    <w:rsid w:val="009D3870"/>
    <w:rsid w:val="009E02AC"/>
    <w:rsid w:val="009E38F4"/>
    <w:rsid w:val="009E440E"/>
    <w:rsid w:val="009E4C06"/>
    <w:rsid w:val="009E7452"/>
    <w:rsid w:val="009F3D4E"/>
    <w:rsid w:val="00A00BA4"/>
    <w:rsid w:val="00A01D6E"/>
    <w:rsid w:val="00A02D04"/>
    <w:rsid w:val="00A030E7"/>
    <w:rsid w:val="00A031D2"/>
    <w:rsid w:val="00A06420"/>
    <w:rsid w:val="00A22610"/>
    <w:rsid w:val="00A2532D"/>
    <w:rsid w:val="00A306DA"/>
    <w:rsid w:val="00A30E0A"/>
    <w:rsid w:val="00A31E25"/>
    <w:rsid w:val="00A32776"/>
    <w:rsid w:val="00A35FE8"/>
    <w:rsid w:val="00A371A8"/>
    <w:rsid w:val="00A3726D"/>
    <w:rsid w:val="00A42F81"/>
    <w:rsid w:val="00A44EBA"/>
    <w:rsid w:val="00A459E7"/>
    <w:rsid w:val="00A50F42"/>
    <w:rsid w:val="00A51D98"/>
    <w:rsid w:val="00A52EC6"/>
    <w:rsid w:val="00A533C4"/>
    <w:rsid w:val="00A61F4E"/>
    <w:rsid w:val="00A63959"/>
    <w:rsid w:val="00A65BCE"/>
    <w:rsid w:val="00A72F1B"/>
    <w:rsid w:val="00A7493D"/>
    <w:rsid w:val="00A80315"/>
    <w:rsid w:val="00A85303"/>
    <w:rsid w:val="00A87A96"/>
    <w:rsid w:val="00A903EB"/>
    <w:rsid w:val="00A9223C"/>
    <w:rsid w:val="00AA0531"/>
    <w:rsid w:val="00AA64D6"/>
    <w:rsid w:val="00AB348B"/>
    <w:rsid w:val="00AB53EA"/>
    <w:rsid w:val="00AB599A"/>
    <w:rsid w:val="00AB7722"/>
    <w:rsid w:val="00AC16F4"/>
    <w:rsid w:val="00AC34AE"/>
    <w:rsid w:val="00AC6237"/>
    <w:rsid w:val="00AC7F95"/>
    <w:rsid w:val="00AD0881"/>
    <w:rsid w:val="00AD13BA"/>
    <w:rsid w:val="00AD19F0"/>
    <w:rsid w:val="00AD6BF9"/>
    <w:rsid w:val="00AE2A4D"/>
    <w:rsid w:val="00AE2E34"/>
    <w:rsid w:val="00AE5306"/>
    <w:rsid w:val="00AE53AE"/>
    <w:rsid w:val="00AE57CD"/>
    <w:rsid w:val="00AE6268"/>
    <w:rsid w:val="00AF0BDE"/>
    <w:rsid w:val="00AF1B40"/>
    <w:rsid w:val="00AF3A16"/>
    <w:rsid w:val="00AF5F57"/>
    <w:rsid w:val="00B015C2"/>
    <w:rsid w:val="00B03398"/>
    <w:rsid w:val="00B052EA"/>
    <w:rsid w:val="00B070C6"/>
    <w:rsid w:val="00B12112"/>
    <w:rsid w:val="00B1526A"/>
    <w:rsid w:val="00B17C8A"/>
    <w:rsid w:val="00B24F3B"/>
    <w:rsid w:val="00B26207"/>
    <w:rsid w:val="00B302DB"/>
    <w:rsid w:val="00B30352"/>
    <w:rsid w:val="00B336F9"/>
    <w:rsid w:val="00B348AA"/>
    <w:rsid w:val="00B34A99"/>
    <w:rsid w:val="00B36DB8"/>
    <w:rsid w:val="00B41816"/>
    <w:rsid w:val="00B41EB4"/>
    <w:rsid w:val="00B50F8C"/>
    <w:rsid w:val="00B515BC"/>
    <w:rsid w:val="00B517B4"/>
    <w:rsid w:val="00B52BFC"/>
    <w:rsid w:val="00B551D1"/>
    <w:rsid w:val="00B56B75"/>
    <w:rsid w:val="00B6002C"/>
    <w:rsid w:val="00B6262A"/>
    <w:rsid w:val="00B62ECE"/>
    <w:rsid w:val="00B6471A"/>
    <w:rsid w:val="00B674D5"/>
    <w:rsid w:val="00B72C7D"/>
    <w:rsid w:val="00B72FF3"/>
    <w:rsid w:val="00B75D9E"/>
    <w:rsid w:val="00B766FA"/>
    <w:rsid w:val="00B76BD0"/>
    <w:rsid w:val="00B77466"/>
    <w:rsid w:val="00B77FA1"/>
    <w:rsid w:val="00B80CF4"/>
    <w:rsid w:val="00B84531"/>
    <w:rsid w:val="00B91F6F"/>
    <w:rsid w:val="00B94375"/>
    <w:rsid w:val="00B946C9"/>
    <w:rsid w:val="00B946FD"/>
    <w:rsid w:val="00B96FE4"/>
    <w:rsid w:val="00BA708E"/>
    <w:rsid w:val="00BB00B1"/>
    <w:rsid w:val="00BB2209"/>
    <w:rsid w:val="00BB3801"/>
    <w:rsid w:val="00BB5979"/>
    <w:rsid w:val="00BB79B2"/>
    <w:rsid w:val="00BC1B87"/>
    <w:rsid w:val="00BC6A82"/>
    <w:rsid w:val="00BC6CF9"/>
    <w:rsid w:val="00BC7237"/>
    <w:rsid w:val="00BD0989"/>
    <w:rsid w:val="00BD188C"/>
    <w:rsid w:val="00BD50C6"/>
    <w:rsid w:val="00BD538C"/>
    <w:rsid w:val="00BE33CD"/>
    <w:rsid w:val="00BE47E3"/>
    <w:rsid w:val="00BE6663"/>
    <w:rsid w:val="00BF137E"/>
    <w:rsid w:val="00C01A0A"/>
    <w:rsid w:val="00C01B48"/>
    <w:rsid w:val="00C04AB5"/>
    <w:rsid w:val="00C12E69"/>
    <w:rsid w:val="00C133A6"/>
    <w:rsid w:val="00C1521E"/>
    <w:rsid w:val="00C15D71"/>
    <w:rsid w:val="00C1693C"/>
    <w:rsid w:val="00C16C0D"/>
    <w:rsid w:val="00C16CE9"/>
    <w:rsid w:val="00C22252"/>
    <w:rsid w:val="00C24D3B"/>
    <w:rsid w:val="00C25CFE"/>
    <w:rsid w:val="00C27053"/>
    <w:rsid w:val="00C31C14"/>
    <w:rsid w:val="00C32DF7"/>
    <w:rsid w:val="00C4391A"/>
    <w:rsid w:val="00C44950"/>
    <w:rsid w:val="00C539A1"/>
    <w:rsid w:val="00C548E5"/>
    <w:rsid w:val="00C60264"/>
    <w:rsid w:val="00C60B50"/>
    <w:rsid w:val="00C60D8D"/>
    <w:rsid w:val="00C63359"/>
    <w:rsid w:val="00C730CA"/>
    <w:rsid w:val="00C73259"/>
    <w:rsid w:val="00C74397"/>
    <w:rsid w:val="00C74628"/>
    <w:rsid w:val="00C77C81"/>
    <w:rsid w:val="00C844A7"/>
    <w:rsid w:val="00C86F17"/>
    <w:rsid w:val="00C87895"/>
    <w:rsid w:val="00C92F42"/>
    <w:rsid w:val="00C9609F"/>
    <w:rsid w:val="00C96192"/>
    <w:rsid w:val="00C97A9F"/>
    <w:rsid w:val="00CA13E5"/>
    <w:rsid w:val="00CA1E95"/>
    <w:rsid w:val="00CA3B9B"/>
    <w:rsid w:val="00CA75A3"/>
    <w:rsid w:val="00CB0E26"/>
    <w:rsid w:val="00CB4E8B"/>
    <w:rsid w:val="00CC0454"/>
    <w:rsid w:val="00CC791D"/>
    <w:rsid w:val="00CD3612"/>
    <w:rsid w:val="00CD55A6"/>
    <w:rsid w:val="00CD5F87"/>
    <w:rsid w:val="00CD68BB"/>
    <w:rsid w:val="00CD6B0A"/>
    <w:rsid w:val="00CE0E55"/>
    <w:rsid w:val="00CE4C52"/>
    <w:rsid w:val="00CE5049"/>
    <w:rsid w:val="00CE5DFD"/>
    <w:rsid w:val="00CE7525"/>
    <w:rsid w:val="00CF0344"/>
    <w:rsid w:val="00CF4A69"/>
    <w:rsid w:val="00D046A9"/>
    <w:rsid w:val="00D05FEE"/>
    <w:rsid w:val="00D06264"/>
    <w:rsid w:val="00D06819"/>
    <w:rsid w:val="00D11599"/>
    <w:rsid w:val="00D14C93"/>
    <w:rsid w:val="00D15104"/>
    <w:rsid w:val="00D16838"/>
    <w:rsid w:val="00D16BA7"/>
    <w:rsid w:val="00D20C9F"/>
    <w:rsid w:val="00D2321D"/>
    <w:rsid w:val="00D23FF6"/>
    <w:rsid w:val="00D34900"/>
    <w:rsid w:val="00D41916"/>
    <w:rsid w:val="00D44B31"/>
    <w:rsid w:val="00D46109"/>
    <w:rsid w:val="00D46CCD"/>
    <w:rsid w:val="00D5227F"/>
    <w:rsid w:val="00D542D6"/>
    <w:rsid w:val="00D60BE8"/>
    <w:rsid w:val="00D61821"/>
    <w:rsid w:val="00D62112"/>
    <w:rsid w:val="00D62813"/>
    <w:rsid w:val="00D62BB9"/>
    <w:rsid w:val="00D62FE9"/>
    <w:rsid w:val="00D664B3"/>
    <w:rsid w:val="00D67E89"/>
    <w:rsid w:val="00D70282"/>
    <w:rsid w:val="00D74283"/>
    <w:rsid w:val="00D806A2"/>
    <w:rsid w:val="00D80E2F"/>
    <w:rsid w:val="00D844FB"/>
    <w:rsid w:val="00D86F2C"/>
    <w:rsid w:val="00D9375A"/>
    <w:rsid w:val="00D97CA1"/>
    <w:rsid w:val="00DA40B5"/>
    <w:rsid w:val="00DB0473"/>
    <w:rsid w:val="00DB1B18"/>
    <w:rsid w:val="00DB68CB"/>
    <w:rsid w:val="00DB72D8"/>
    <w:rsid w:val="00DC34C3"/>
    <w:rsid w:val="00DC4D9B"/>
    <w:rsid w:val="00DC6CEE"/>
    <w:rsid w:val="00DD0D99"/>
    <w:rsid w:val="00DD352E"/>
    <w:rsid w:val="00DD5C1F"/>
    <w:rsid w:val="00DE11E2"/>
    <w:rsid w:val="00DE3DF6"/>
    <w:rsid w:val="00DE5595"/>
    <w:rsid w:val="00DE5E2D"/>
    <w:rsid w:val="00DE6EFB"/>
    <w:rsid w:val="00DE7CFE"/>
    <w:rsid w:val="00DF10B1"/>
    <w:rsid w:val="00DF15B2"/>
    <w:rsid w:val="00DF15E1"/>
    <w:rsid w:val="00DF4631"/>
    <w:rsid w:val="00DF5738"/>
    <w:rsid w:val="00DF5C14"/>
    <w:rsid w:val="00DF70D2"/>
    <w:rsid w:val="00E02251"/>
    <w:rsid w:val="00E07955"/>
    <w:rsid w:val="00E10891"/>
    <w:rsid w:val="00E12344"/>
    <w:rsid w:val="00E13244"/>
    <w:rsid w:val="00E16A1A"/>
    <w:rsid w:val="00E17D79"/>
    <w:rsid w:val="00E23DA1"/>
    <w:rsid w:val="00E250C1"/>
    <w:rsid w:val="00E25A57"/>
    <w:rsid w:val="00E272DA"/>
    <w:rsid w:val="00E27468"/>
    <w:rsid w:val="00E3009E"/>
    <w:rsid w:val="00E33518"/>
    <w:rsid w:val="00E33897"/>
    <w:rsid w:val="00E350D9"/>
    <w:rsid w:val="00E36140"/>
    <w:rsid w:val="00E423D3"/>
    <w:rsid w:val="00E42B82"/>
    <w:rsid w:val="00E447D8"/>
    <w:rsid w:val="00E44939"/>
    <w:rsid w:val="00E45158"/>
    <w:rsid w:val="00E478F2"/>
    <w:rsid w:val="00E5419A"/>
    <w:rsid w:val="00E54B83"/>
    <w:rsid w:val="00E60A30"/>
    <w:rsid w:val="00E64F87"/>
    <w:rsid w:val="00E66ED2"/>
    <w:rsid w:val="00E72414"/>
    <w:rsid w:val="00E746E0"/>
    <w:rsid w:val="00E748A1"/>
    <w:rsid w:val="00E74C73"/>
    <w:rsid w:val="00E81289"/>
    <w:rsid w:val="00E826CD"/>
    <w:rsid w:val="00E827FA"/>
    <w:rsid w:val="00E829B4"/>
    <w:rsid w:val="00E9022C"/>
    <w:rsid w:val="00E90DBA"/>
    <w:rsid w:val="00E924BC"/>
    <w:rsid w:val="00E92F3A"/>
    <w:rsid w:val="00E957C9"/>
    <w:rsid w:val="00EA27C6"/>
    <w:rsid w:val="00EC3FDD"/>
    <w:rsid w:val="00ED1EBA"/>
    <w:rsid w:val="00ED3168"/>
    <w:rsid w:val="00ED4191"/>
    <w:rsid w:val="00ED41DC"/>
    <w:rsid w:val="00ED48B7"/>
    <w:rsid w:val="00ED6F76"/>
    <w:rsid w:val="00EE24AC"/>
    <w:rsid w:val="00EE4C7B"/>
    <w:rsid w:val="00EE6403"/>
    <w:rsid w:val="00EF06C4"/>
    <w:rsid w:val="00EF6808"/>
    <w:rsid w:val="00F0086C"/>
    <w:rsid w:val="00F0246F"/>
    <w:rsid w:val="00F045C9"/>
    <w:rsid w:val="00F04B81"/>
    <w:rsid w:val="00F06AF5"/>
    <w:rsid w:val="00F071B0"/>
    <w:rsid w:val="00F12901"/>
    <w:rsid w:val="00F207B8"/>
    <w:rsid w:val="00F22A49"/>
    <w:rsid w:val="00F24862"/>
    <w:rsid w:val="00F25874"/>
    <w:rsid w:val="00F30826"/>
    <w:rsid w:val="00F31399"/>
    <w:rsid w:val="00F35642"/>
    <w:rsid w:val="00F36399"/>
    <w:rsid w:val="00F37B07"/>
    <w:rsid w:val="00F40652"/>
    <w:rsid w:val="00F40E6A"/>
    <w:rsid w:val="00F451B7"/>
    <w:rsid w:val="00F47BFE"/>
    <w:rsid w:val="00F5174F"/>
    <w:rsid w:val="00F521AD"/>
    <w:rsid w:val="00F5544E"/>
    <w:rsid w:val="00F57E24"/>
    <w:rsid w:val="00F6467C"/>
    <w:rsid w:val="00F664BD"/>
    <w:rsid w:val="00F67EB8"/>
    <w:rsid w:val="00F7213A"/>
    <w:rsid w:val="00F73B99"/>
    <w:rsid w:val="00F74ED1"/>
    <w:rsid w:val="00F74FC2"/>
    <w:rsid w:val="00F76EDC"/>
    <w:rsid w:val="00F81A7E"/>
    <w:rsid w:val="00F8339F"/>
    <w:rsid w:val="00F85D35"/>
    <w:rsid w:val="00F8713A"/>
    <w:rsid w:val="00F91B52"/>
    <w:rsid w:val="00FA0B9B"/>
    <w:rsid w:val="00FA14BA"/>
    <w:rsid w:val="00FA2C97"/>
    <w:rsid w:val="00FA383C"/>
    <w:rsid w:val="00FA4DC1"/>
    <w:rsid w:val="00FA6B53"/>
    <w:rsid w:val="00FA7EEF"/>
    <w:rsid w:val="00FB1142"/>
    <w:rsid w:val="00FB1913"/>
    <w:rsid w:val="00FB3494"/>
    <w:rsid w:val="00FB534A"/>
    <w:rsid w:val="00FB60D6"/>
    <w:rsid w:val="00FB72E1"/>
    <w:rsid w:val="00FC5196"/>
    <w:rsid w:val="00FC5E88"/>
    <w:rsid w:val="00FD4F8D"/>
    <w:rsid w:val="00FD6424"/>
    <w:rsid w:val="00FD7847"/>
    <w:rsid w:val="00FD7B8F"/>
    <w:rsid w:val="00FF0234"/>
    <w:rsid w:val="00FF3E95"/>
    <w:rsid w:val="00FF613C"/>
    <w:rsid w:val="00FF628A"/>
    <w:rsid w:val="00FF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67C1B1B5"/>
  <w15:chartTrackingRefBased/>
  <w15:docId w15:val="{01B3A7F3-4394-401A-85C6-1A6DEBA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2112"/>
    <w:pPr>
      <w:jc w:val="both"/>
    </w:pPr>
    <w:rPr>
      <w:rFonts w:ascii="Verdana" w:hAnsi="Verdana"/>
      <w:sz w:val="18"/>
      <w:szCs w:val="18"/>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12112"/>
    <w:pPr>
      <w:tabs>
        <w:tab w:val="right" w:pos="9072"/>
      </w:tabs>
    </w:pPr>
    <w:rPr>
      <w:noProof/>
      <w:sz w:val="10"/>
    </w:rPr>
  </w:style>
  <w:style w:type="character" w:styleId="PageNumber">
    <w:name w:val="page number"/>
    <w:semiHidden/>
    <w:rsid w:val="00B12112"/>
    <w:rPr>
      <w:sz w:val="16"/>
    </w:rPr>
  </w:style>
  <w:style w:type="paragraph" w:styleId="Body4" w:customStyle="1">
    <w:name w:val="Body 4"/>
    <w:basedOn w:val="Body3"/>
    <w:qFormat/>
    <w:rsid w:val="00B12112"/>
    <w:pPr>
      <w:ind w:left="3119"/>
    </w:pPr>
  </w:style>
  <w:style w:type="paragraph" w:styleId="Body3" w:customStyle="1">
    <w:name w:val="Body 3"/>
    <w:basedOn w:val="Body2"/>
    <w:qFormat/>
    <w:rsid w:val="00B12112"/>
    <w:pPr>
      <w:ind w:left="1843"/>
    </w:pPr>
  </w:style>
  <w:style w:type="paragraph" w:styleId="Body2" w:customStyle="1">
    <w:name w:val="Body 2"/>
    <w:basedOn w:val="Body1"/>
    <w:qFormat/>
    <w:rsid w:val="00B12112"/>
  </w:style>
  <w:style w:type="paragraph" w:styleId="Body" w:customStyle="1">
    <w:name w:val="Body"/>
    <w:basedOn w:val="Normal"/>
    <w:qFormat/>
    <w:rsid w:val="00B12112"/>
    <w:pPr>
      <w:numPr>
        <w:numId w:val="1"/>
      </w:numPr>
      <w:tabs>
        <w:tab w:val="left" w:pos="1843"/>
        <w:tab w:val="left" w:pos="3119"/>
        <w:tab w:val="left" w:pos="4253"/>
      </w:tabs>
      <w:spacing w:after="240"/>
    </w:pPr>
  </w:style>
  <w:style w:type="paragraph" w:styleId="Body1" w:customStyle="1">
    <w:name w:val="Body 1"/>
    <w:basedOn w:val="Body"/>
    <w:qFormat/>
    <w:rsid w:val="00B12112"/>
    <w:pPr>
      <w:tabs>
        <w:tab w:val="clear" w:pos="1843"/>
        <w:tab w:val="clear" w:pos="3119"/>
        <w:tab w:val="clear" w:pos="4253"/>
      </w:tabs>
      <w:ind w:left="851"/>
    </w:pPr>
  </w:style>
  <w:style w:type="paragraph" w:styleId="Body5" w:customStyle="1">
    <w:name w:val="Body 5"/>
    <w:basedOn w:val="Body3"/>
    <w:qFormat/>
    <w:rsid w:val="00B12112"/>
    <w:pPr>
      <w:ind w:left="3119"/>
    </w:pPr>
  </w:style>
  <w:style w:type="paragraph" w:styleId="Header">
    <w:name w:val="header"/>
    <w:basedOn w:val="Normal"/>
    <w:link w:val="HeaderChar"/>
    <w:rsid w:val="00B12112"/>
    <w:pPr>
      <w:tabs>
        <w:tab w:val="center" w:pos="4536"/>
        <w:tab w:val="right" w:pos="9072"/>
      </w:tabs>
    </w:pPr>
    <w:rPr>
      <w:noProof/>
      <w:sz w:val="14"/>
    </w:rPr>
  </w:style>
  <w:style w:type="paragraph" w:styleId="TOC1">
    <w:name w:val="toc 1"/>
    <w:basedOn w:val="Body"/>
    <w:next w:val="Normal"/>
    <w:uiPriority w:val="39"/>
    <w:rsid w:val="00B12112"/>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B12112"/>
    <w:pPr>
      <w:tabs>
        <w:tab w:val="left" w:pos="1680"/>
      </w:tabs>
      <w:ind w:left="1679" w:hanging="828"/>
    </w:pPr>
    <w:rPr>
      <w:caps w:val="0"/>
    </w:rPr>
  </w:style>
  <w:style w:type="paragraph" w:styleId="Level1" w:customStyle="1">
    <w:name w:val="Level 1"/>
    <w:basedOn w:val="Body1"/>
    <w:qFormat/>
    <w:rsid w:val="00B12112"/>
    <w:pPr>
      <w:numPr>
        <w:numId w:val="4"/>
      </w:numPr>
      <w:outlineLvl w:val="0"/>
    </w:pPr>
  </w:style>
  <w:style w:type="paragraph" w:styleId="Level2" w:customStyle="1">
    <w:name w:val="Level 2"/>
    <w:basedOn w:val="Body2"/>
    <w:qFormat/>
    <w:rsid w:val="00B12112"/>
    <w:pPr>
      <w:numPr>
        <w:ilvl w:val="1"/>
        <w:numId w:val="4"/>
      </w:numPr>
      <w:outlineLvl w:val="1"/>
    </w:pPr>
  </w:style>
  <w:style w:type="paragraph" w:styleId="Level3" w:customStyle="1">
    <w:name w:val="Level 3"/>
    <w:basedOn w:val="Body3"/>
    <w:qFormat/>
    <w:rsid w:val="00B12112"/>
    <w:pPr>
      <w:numPr>
        <w:ilvl w:val="2"/>
        <w:numId w:val="4"/>
      </w:numPr>
      <w:outlineLvl w:val="2"/>
    </w:pPr>
  </w:style>
  <w:style w:type="paragraph" w:styleId="Level4" w:customStyle="1">
    <w:name w:val="Level 4"/>
    <w:basedOn w:val="Body4"/>
    <w:qFormat/>
    <w:rsid w:val="00B12112"/>
    <w:pPr>
      <w:numPr>
        <w:ilvl w:val="3"/>
        <w:numId w:val="4"/>
      </w:numPr>
      <w:outlineLvl w:val="3"/>
    </w:pPr>
  </w:style>
  <w:style w:type="paragraph" w:styleId="Level5" w:customStyle="1">
    <w:name w:val="Level 5"/>
    <w:basedOn w:val="Body5"/>
    <w:qFormat/>
    <w:rsid w:val="00B12112"/>
    <w:pPr>
      <w:numPr>
        <w:ilvl w:val="4"/>
        <w:numId w:val="4"/>
      </w:numPr>
      <w:outlineLvl w:val="4"/>
    </w:pPr>
  </w:style>
  <w:style w:type="paragraph" w:styleId="Rule1" w:customStyle="1">
    <w:name w:val="Rule 1"/>
    <w:basedOn w:val="Body"/>
    <w:semiHidden/>
    <w:rsid w:val="00355588"/>
    <w:pPr>
      <w:keepNext/>
      <w:numPr>
        <w:numId w:val="8"/>
      </w:numPr>
      <w:tabs>
        <w:tab w:val="clear" w:pos="1843"/>
        <w:tab w:val="clear" w:pos="3119"/>
        <w:tab w:val="clear" w:pos="4253"/>
      </w:tabs>
    </w:pPr>
    <w:rPr>
      <w:b/>
    </w:rPr>
  </w:style>
  <w:style w:type="paragraph" w:styleId="Rule2" w:customStyle="1">
    <w:name w:val="Rule 2"/>
    <w:basedOn w:val="Body2"/>
    <w:semiHidden/>
    <w:rsid w:val="00355588"/>
    <w:pPr>
      <w:numPr>
        <w:ilvl w:val="1"/>
        <w:numId w:val="8"/>
      </w:numPr>
    </w:pPr>
  </w:style>
  <w:style w:type="paragraph" w:styleId="Rule3" w:customStyle="1">
    <w:name w:val="Rule 3"/>
    <w:basedOn w:val="Body3"/>
    <w:semiHidden/>
    <w:rsid w:val="00355588"/>
    <w:pPr>
      <w:numPr>
        <w:ilvl w:val="2"/>
        <w:numId w:val="8"/>
      </w:numPr>
    </w:pPr>
  </w:style>
  <w:style w:type="paragraph" w:styleId="Rule4" w:customStyle="1">
    <w:name w:val="Rule 4"/>
    <w:basedOn w:val="Body4"/>
    <w:semiHidden/>
    <w:rsid w:val="00355588"/>
    <w:pPr>
      <w:numPr>
        <w:ilvl w:val="3"/>
        <w:numId w:val="8"/>
      </w:numPr>
    </w:pPr>
  </w:style>
  <w:style w:type="paragraph" w:styleId="Rule5" w:customStyle="1">
    <w:name w:val="Rule 5"/>
    <w:basedOn w:val="Body5"/>
    <w:semiHidden/>
    <w:rsid w:val="00355588"/>
    <w:pPr>
      <w:numPr>
        <w:ilvl w:val="4"/>
        <w:numId w:val="8"/>
      </w:numPr>
    </w:pPr>
  </w:style>
  <w:style w:type="paragraph" w:styleId="Schedule" w:customStyle="1">
    <w:name w:val="Schedule"/>
    <w:basedOn w:val="Normal"/>
    <w:semiHidden/>
    <w:rsid w:val="00B12112"/>
    <w:pPr>
      <w:keepNext/>
      <w:numPr>
        <w:numId w:val="6"/>
      </w:numPr>
      <w:spacing w:after="240"/>
      <w:jc w:val="center"/>
    </w:pPr>
    <w:rPr>
      <w:b/>
      <w:caps/>
      <w:sz w:val="24"/>
    </w:rPr>
  </w:style>
  <w:style w:type="paragraph" w:styleId="ScheduleTitle" w:customStyle="1">
    <w:name w:val="Schedule Title"/>
    <w:basedOn w:val="Body"/>
    <w:qFormat/>
    <w:rsid w:val="00B12112"/>
    <w:pPr>
      <w:keepNext/>
      <w:tabs>
        <w:tab w:val="clear" w:pos="1843"/>
        <w:tab w:val="clear" w:pos="3119"/>
        <w:tab w:val="clear" w:pos="4253"/>
      </w:tabs>
      <w:spacing w:after="480"/>
      <w:jc w:val="center"/>
    </w:pPr>
    <w:rPr>
      <w:b/>
    </w:rPr>
  </w:style>
  <w:style w:type="paragraph" w:styleId="aDefinition" w:customStyle="1">
    <w:name w:val="(a) Definition"/>
    <w:basedOn w:val="Body"/>
    <w:qFormat/>
    <w:rsid w:val="00B12112"/>
    <w:pPr>
      <w:numPr>
        <w:ilvl w:val="1"/>
      </w:numPr>
      <w:tabs>
        <w:tab w:val="clear" w:pos="1843"/>
        <w:tab w:val="clear" w:pos="3119"/>
        <w:tab w:val="clear" w:pos="4253"/>
      </w:tabs>
    </w:pPr>
  </w:style>
  <w:style w:type="paragraph" w:styleId="iDefinition" w:customStyle="1">
    <w:name w:val="(i) Definition"/>
    <w:basedOn w:val="Body"/>
    <w:qFormat/>
    <w:rsid w:val="00B12112"/>
    <w:pPr>
      <w:numPr>
        <w:ilvl w:val="2"/>
      </w:numPr>
      <w:tabs>
        <w:tab w:val="clear" w:pos="3119"/>
        <w:tab w:val="clear" w:pos="4253"/>
        <w:tab w:val="left" w:pos="1843"/>
      </w:tabs>
    </w:pPr>
  </w:style>
  <w:style w:type="paragraph" w:styleId="TOC3">
    <w:name w:val="toc 3"/>
    <w:basedOn w:val="TOC1"/>
    <w:next w:val="Normal"/>
    <w:uiPriority w:val="39"/>
    <w:rsid w:val="00B12112"/>
    <w:rPr>
      <w:caps w:val="0"/>
    </w:rPr>
  </w:style>
  <w:style w:type="paragraph" w:styleId="TOC4">
    <w:name w:val="toc 4"/>
    <w:basedOn w:val="TOC1"/>
    <w:next w:val="Normal"/>
    <w:uiPriority w:val="39"/>
    <w:rsid w:val="00B12112"/>
    <w:pPr>
      <w:keepNext/>
    </w:pPr>
    <w:rPr>
      <w:b/>
      <w:caps w:val="0"/>
    </w:rPr>
  </w:style>
  <w:style w:type="paragraph" w:styleId="TOC5">
    <w:name w:val="toc 5"/>
    <w:basedOn w:val="TOC1"/>
    <w:next w:val="Normal"/>
    <w:semiHidden/>
    <w:rsid w:val="00B12112"/>
    <w:pPr>
      <w:ind w:firstLine="0"/>
    </w:pPr>
    <w:rPr>
      <w:caps w:val="0"/>
    </w:rPr>
  </w:style>
  <w:style w:type="character" w:styleId="FootnoteReference">
    <w:name w:val="footnote reference"/>
    <w:semiHidden/>
    <w:rsid w:val="00B12112"/>
    <w:rPr>
      <w:rFonts w:ascii="Tahoma" w:hAnsi="Tahoma"/>
      <w:b/>
      <w:color w:val="auto"/>
      <w:sz w:val="20"/>
      <w:u w:val="none"/>
      <w:vertAlign w:val="superscript"/>
    </w:rPr>
  </w:style>
  <w:style w:type="character" w:styleId="Level1asHeadingtext" w:customStyle="1">
    <w:name w:val="Level 1 as Heading (text)"/>
    <w:rsid w:val="00B12112"/>
    <w:rPr>
      <w:b/>
    </w:rPr>
  </w:style>
  <w:style w:type="character" w:styleId="Level2asHeadingtext" w:customStyle="1">
    <w:name w:val="Level 2 as Heading (text)"/>
    <w:rsid w:val="00B12112"/>
    <w:rPr>
      <w:b/>
    </w:rPr>
  </w:style>
  <w:style w:type="character" w:styleId="Level3asHeadingtext" w:customStyle="1">
    <w:name w:val="Level 3 as Heading (text)"/>
    <w:rsid w:val="00B12112"/>
    <w:rPr>
      <w:b/>
    </w:rPr>
  </w:style>
  <w:style w:type="character" w:styleId="CrossReference" w:customStyle="1">
    <w:name w:val="Cross Reference"/>
    <w:qFormat/>
    <w:rsid w:val="00B12112"/>
    <w:rPr>
      <w:b/>
    </w:rPr>
  </w:style>
  <w:style w:type="paragraph" w:styleId="FootnoteText">
    <w:name w:val="footnote text"/>
    <w:basedOn w:val="Normal"/>
    <w:link w:val="FootnoteTextChar"/>
    <w:semiHidden/>
    <w:rsid w:val="00B12112"/>
    <w:pPr>
      <w:tabs>
        <w:tab w:val="left" w:pos="851"/>
      </w:tabs>
      <w:spacing w:after="60"/>
      <w:ind w:left="851" w:hanging="851"/>
    </w:pPr>
    <w:rPr>
      <w:rFonts w:ascii="Tahoma" w:hAnsi="Tahoma"/>
      <w:sz w:val="16"/>
    </w:rPr>
  </w:style>
  <w:style w:type="paragraph" w:styleId="Parties" w:customStyle="1">
    <w:name w:val="Parties"/>
    <w:basedOn w:val="Body1"/>
    <w:qFormat/>
    <w:rsid w:val="00B12112"/>
    <w:pPr>
      <w:numPr>
        <w:numId w:val="5"/>
      </w:numPr>
    </w:pPr>
  </w:style>
  <w:style w:type="paragraph" w:styleId="Background" w:customStyle="1">
    <w:name w:val="Background"/>
    <w:basedOn w:val="Body1"/>
    <w:qFormat/>
    <w:rsid w:val="00B12112"/>
    <w:pPr>
      <w:numPr>
        <w:numId w:val="2"/>
      </w:numPr>
    </w:pPr>
  </w:style>
  <w:style w:type="paragraph" w:styleId="Bullet1" w:customStyle="1">
    <w:name w:val="Bullet 1"/>
    <w:basedOn w:val="Body1"/>
    <w:qFormat/>
    <w:rsid w:val="00B12112"/>
    <w:pPr>
      <w:numPr>
        <w:numId w:val="3"/>
      </w:numPr>
    </w:pPr>
  </w:style>
  <w:style w:type="paragraph" w:styleId="Bullet2" w:customStyle="1">
    <w:name w:val="Bullet 2"/>
    <w:basedOn w:val="Body2"/>
    <w:qFormat/>
    <w:rsid w:val="00B12112"/>
    <w:pPr>
      <w:numPr>
        <w:ilvl w:val="1"/>
        <w:numId w:val="3"/>
      </w:numPr>
    </w:pPr>
  </w:style>
  <w:style w:type="paragraph" w:styleId="Bullet3" w:customStyle="1">
    <w:name w:val="Bullet 3"/>
    <w:basedOn w:val="Body3"/>
    <w:qFormat/>
    <w:rsid w:val="00B12112"/>
    <w:pPr>
      <w:numPr>
        <w:ilvl w:val="2"/>
        <w:numId w:val="3"/>
      </w:numPr>
    </w:pPr>
  </w:style>
  <w:style w:type="table" w:styleId="TableGrid">
    <w:name w:val="Table Grid"/>
    <w:basedOn w:val="TableNormal"/>
    <w:rsid w:val="00B84531"/>
    <w:pPr>
      <w:jc w:val="both"/>
    </w:pPr>
    <w:tblPr/>
  </w:style>
  <w:style w:type="paragraph" w:styleId="Sideheading" w:customStyle="1">
    <w:name w:val="Sideheading"/>
    <w:basedOn w:val="Body"/>
    <w:qFormat/>
    <w:rsid w:val="00B12112"/>
    <w:pPr>
      <w:tabs>
        <w:tab w:val="clear" w:pos="1843"/>
        <w:tab w:val="clear" w:pos="3119"/>
        <w:tab w:val="clear" w:pos="4253"/>
      </w:tabs>
    </w:pPr>
    <w:rPr>
      <w:b/>
      <w:caps/>
    </w:rPr>
  </w:style>
  <w:style w:type="paragraph" w:styleId="aBankingDefinition" w:customStyle="1">
    <w:name w:val="(a) Banking Definition"/>
    <w:basedOn w:val="Body"/>
    <w:qFormat/>
    <w:rsid w:val="00B12112"/>
    <w:pPr>
      <w:numPr>
        <w:numId w:val="9"/>
      </w:numPr>
      <w:tabs>
        <w:tab w:val="clear" w:pos="3119"/>
        <w:tab w:val="clear" w:pos="4253"/>
        <w:tab w:val="left" w:pos="1843"/>
      </w:tabs>
    </w:pPr>
  </w:style>
  <w:style w:type="paragraph" w:styleId="iBankingDefinition" w:customStyle="1">
    <w:name w:val="(i) Banking Definition"/>
    <w:basedOn w:val="aBankingDefinition"/>
    <w:qFormat/>
    <w:rsid w:val="00B12112"/>
    <w:pPr>
      <w:numPr>
        <w:ilvl w:val="1"/>
      </w:numPr>
      <w:tabs>
        <w:tab w:val="clear" w:pos="1843"/>
      </w:tabs>
    </w:pPr>
  </w:style>
  <w:style w:type="paragraph" w:styleId="Level6" w:customStyle="1">
    <w:name w:val="Level 6"/>
    <w:basedOn w:val="Normal"/>
    <w:rsid w:val="00D60BE8"/>
    <w:pPr>
      <w:tabs>
        <w:tab w:val="left" w:pos="1701"/>
        <w:tab w:val="left" w:pos="2835"/>
        <w:tab w:val="left" w:pos="4111"/>
        <w:tab w:val="num" w:pos="6336"/>
        <w:tab w:val="right" w:pos="9072"/>
      </w:tabs>
      <w:spacing w:line="312" w:lineRule="auto"/>
      <w:ind w:left="4536"/>
    </w:pPr>
  </w:style>
  <w:style w:type="character" w:styleId="Xref" w:customStyle="1">
    <w:name w:val="Xref"/>
    <w:rsid w:val="00D60BE8"/>
    <w:rPr>
      <w:rFonts w:ascii="Arial" w:hAnsi="Arial"/>
      <w:b/>
    </w:rPr>
  </w:style>
  <w:style w:type="character" w:styleId="BoldText" w:customStyle="1">
    <w:name w:val="BoldText"/>
    <w:rsid w:val="007D222A"/>
    <w:rPr>
      <w:b/>
    </w:rPr>
  </w:style>
  <w:style w:type="paragraph" w:styleId="BalloonText">
    <w:name w:val="Balloon Text"/>
    <w:basedOn w:val="Normal"/>
    <w:semiHidden/>
    <w:rsid w:val="00BA708E"/>
    <w:rPr>
      <w:rFonts w:ascii="Tahoma" w:hAnsi="Tahoma" w:cs="Tahoma"/>
      <w:sz w:val="16"/>
      <w:szCs w:val="16"/>
    </w:rPr>
  </w:style>
  <w:style w:type="paragraph" w:styleId="Testimonium" w:customStyle="1">
    <w:name w:val="Testimonium"/>
    <w:basedOn w:val="Normal"/>
    <w:next w:val="Normal"/>
    <w:rsid w:val="0036466D"/>
    <w:pPr>
      <w:autoSpaceDE w:val="0"/>
      <w:autoSpaceDN w:val="0"/>
      <w:adjustRightInd w:val="0"/>
      <w:jc w:val="left"/>
    </w:pPr>
    <w:rPr>
      <w:bCs/>
    </w:rPr>
  </w:style>
  <w:style w:type="paragraph" w:styleId="TOC6">
    <w:name w:val="toc 6"/>
    <w:basedOn w:val="TOC1"/>
    <w:next w:val="Normal"/>
    <w:semiHidden/>
    <w:rsid w:val="00B12112"/>
    <w:pPr>
      <w:ind w:left="2835" w:hanging="1134"/>
    </w:pPr>
    <w:rPr>
      <w:caps w:val="0"/>
    </w:rPr>
  </w:style>
  <w:style w:type="paragraph" w:styleId="NormalIndent">
    <w:name w:val="Normal Indent"/>
    <w:basedOn w:val="Normal"/>
    <w:rsid w:val="00507610"/>
    <w:pPr>
      <w:ind w:left="720"/>
    </w:pPr>
  </w:style>
  <w:style w:type="paragraph" w:styleId="Seals" w:customStyle="1">
    <w:name w:val="Seals"/>
    <w:basedOn w:val="Normal"/>
    <w:rsid w:val="00967B6A"/>
    <w:pPr>
      <w:tabs>
        <w:tab w:val="right" w:pos="4535"/>
      </w:tabs>
      <w:ind w:right="4536"/>
    </w:pPr>
  </w:style>
  <w:style w:type="paragraph" w:styleId="BodyText">
    <w:name w:val="Body Text"/>
    <w:basedOn w:val="Normal"/>
    <w:rsid w:val="00E478F2"/>
    <w:pPr>
      <w:jc w:val="left"/>
    </w:pPr>
    <w:rPr>
      <w:rFonts w:ascii="Times New Roman" w:hAnsi="Times New Roman"/>
      <w:i/>
      <w:iCs/>
      <w:sz w:val="24"/>
      <w:szCs w:val="24"/>
    </w:rPr>
  </w:style>
  <w:style w:type="character" w:styleId="Strong">
    <w:name w:val="Strong"/>
    <w:qFormat/>
    <w:rsid w:val="001A1473"/>
    <w:rPr>
      <w:b/>
      <w:bCs/>
    </w:rPr>
  </w:style>
  <w:style w:type="paragraph" w:styleId="NormalWeb">
    <w:name w:val="Normal (Web)"/>
    <w:basedOn w:val="Normal"/>
    <w:rsid w:val="009E02AC"/>
    <w:pPr>
      <w:jc w:val="left"/>
    </w:pPr>
    <w:rPr>
      <w:rFonts w:ascii="Times New Roman" w:hAnsi="Times New Roman"/>
      <w:sz w:val="24"/>
      <w:szCs w:val="24"/>
    </w:rPr>
  </w:style>
  <w:style w:type="paragraph" w:styleId="seals0" w:customStyle="1">
    <w:name w:val="seals"/>
    <w:basedOn w:val="Normal"/>
    <w:rsid w:val="00B12112"/>
    <w:pPr>
      <w:tabs>
        <w:tab w:val="right" w:pos="4536"/>
      </w:tabs>
    </w:pPr>
    <w:rPr>
      <w:rFonts w:ascii="Times New Roman" w:hAnsi="Times New Roman"/>
      <w:sz w:val="24"/>
    </w:rPr>
  </w:style>
  <w:style w:type="character" w:styleId="HeaderChar" w:customStyle="1">
    <w:name w:val="Header Char"/>
    <w:link w:val="Header"/>
    <w:rsid w:val="00B12112"/>
    <w:rPr>
      <w:rFonts w:ascii="Verdana" w:hAnsi="Verdana"/>
      <w:noProof/>
      <w:sz w:val="14"/>
      <w:szCs w:val="18"/>
      <w:lang w:eastAsia="zh-CN"/>
    </w:rPr>
  </w:style>
  <w:style w:type="paragraph" w:styleId="FootnoteTextContinuation" w:customStyle="1">
    <w:name w:val="Footnote Text Continuation"/>
    <w:basedOn w:val="FootnoteText"/>
    <w:rsid w:val="00B12112"/>
    <w:pPr>
      <w:ind w:firstLine="0"/>
    </w:pPr>
  </w:style>
  <w:style w:type="paragraph" w:styleId="Part" w:customStyle="1">
    <w:name w:val="Part"/>
    <w:basedOn w:val="Body"/>
    <w:qFormat/>
    <w:rsid w:val="00B12112"/>
    <w:pPr>
      <w:numPr>
        <w:numId w:val="12"/>
      </w:numPr>
      <w:tabs>
        <w:tab w:val="clear" w:pos="1843"/>
        <w:tab w:val="clear" w:pos="3119"/>
        <w:tab w:val="clear" w:pos="4253"/>
      </w:tabs>
    </w:pPr>
    <w:rPr>
      <w:b/>
    </w:rPr>
  </w:style>
  <w:style w:type="paragraph" w:styleId="abcdDefinition" w:customStyle="1">
    <w:name w:val="(a) (b) (c) (d) Definition"/>
    <w:basedOn w:val="aDefinition"/>
    <w:rsid w:val="00B12112"/>
    <w:pPr>
      <w:numPr>
        <w:ilvl w:val="0"/>
        <w:numId w:val="11"/>
      </w:numPr>
      <w:tabs>
        <w:tab w:val="left" w:pos="851"/>
      </w:tabs>
    </w:pPr>
  </w:style>
  <w:style w:type="paragraph" w:styleId="Contentheading" w:customStyle="1">
    <w:name w:val="Content heading"/>
    <w:basedOn w:val="Normal"/>
    <w:next w:val="Body"/>
    <w:rsid w:val="00B12112"/>
    <w:pPr>
      <w:pageBreakBefore/>
      <w:framePr w:w="9072" w:vSpace="142" w:wrap="notBeside" w:hAnchor="text" w:vAnchor="text" w:y="7"/>
      <w:pBdr>
        <w:bottom w:val="single" w:color="auto" w:sz="4" w:space="1"/>
      </w:pBdr>
      <w:spacing w:after="2200"/>
    </w:pPr>
    <w:rPr>
      <w:sz w:val="40"/>
      <w:szCs w:val="40"/>
    </w:rPr>
  </w:style>
  <w:style w:type="paragraph" w:styleId="Contentpage" w:customStyle="1">
    <w:name w:val="Content page"/>
    <w:basedOn w:val="Body"/>
    <w:rsid w:val="00B12112"/>
    <w:pPr>
      <w:tabs>
        <w:tab w:val="clear" w:pos="1843"/>
        <w:tab w:val="clear" w:pos="3119"/>
        <w:tab w:val="clear" w:pos="4253"/>
        <w:tab w:val="right" w:pos="9072"/>
      </w:tabs>
    </w:pPr>
    <w:rPr>
      <w:b/>
    </w:rPr>
  </w:style>
  <w:style w:type="character" w:styleId="FooterChar" w:customStyle="1">
    <w:name w:val="Footer Char"/>
    <w:link w:val="Footer"/>
    <w:uiPriority w:val="99"/>
    <w:rsid w:val="00B12112"/>
    <w:rPr>
      <w:rFonts w:ascii="Verdana" w:hAnsi="Verdana"/>
      <w:noProof/>
      <w:sz w:val="10"/>
      <w:szCs w:val="18"/>
      <w:lang w:eastAsia="zh-CN"/>
    </w:rPr>
  </w:style>
  <w:style w:type="character" w:styleId="FootnoteTextChar" w:customStyle="1">
    <w:name w:val="Footnote Text Char"/>
    <w:link w:val="FootnoteText"/>
    <w:semiHidden/>
    <w:rsid w:val="00B12112"/>
    <w:rPr>
      <w:rFonts w:ascii="Tahoma" w:hAnsi="Tahoma"/>
      <w:sz w:val="16"/>
      <w:szCs w:val="18"/>
      <w:lang w:eastAsia="zh-CN"/>
    </w:rPr>
  </w:style>
  <w:style w:type="paragraph" w:styleId="ExtraInfo" w:customStyle="1">
    <w:name w:val="ExtraInfo"/>
    <w:basedOn w:val="Normal"/>
    <w:rsid w:val="00B12112"/>
    <w:pPr>
      <w:framePr w:w="2206" w:h="919" w:hSpace="181" w:wrap="around" w:hAnchor="page" w:vAnchor="page" w:x="9385" w:y="211"/>
      <w:shd w:val="clear" w:color="auto" w:fill="FFFFFF"/>
    </w:pPr>
    <w:rPr>
      <w:sz w:val="14"/>
      <w:szCs w:val="14"/>
    </w:rPr>
  </w:style>
  <w:style w:type="paragraph" w:styleId="ListParagraph">
    <w:name w:val="List Paragraph"/>
    <w:basedOn w:val="Normal"/>
    <w:uiPriority w:val="34"/>
    <w:rsid w:val="00B12112"/>
    <w:pPr>
      <w:ind w:left="720"/>
      <w:contextualSpacing/>
    </w:pPr>
  </w:style>
  <w:style w:type="paragraph" w:styleId="Revision">
    <w:name w:val="Revision"/>
    <w:hidden/>
    <w:uiPriority w:val="99"/>
    <w:semiHidden/>
    <w:rsid w:val="00142DE4"/>
    <w:rPr>
      <w:rFonts w:ascii="Verdana" w:hAnsi="Verdana"/>
      <w:sz w:val="18"/>
      <w:szCs w:val="18"/>
      <w:lang w:eastAsia="zh-CN"/>
    </w:rPr>
  </w:style>
  <w:style w:type="character" w:styleId="CommentReference">
    <w:name w:val="annotation reference"/>
    <w:basedOn w:val="DefaultParagraphFont"/>
    <w:uiPriority w:val="99"/>
    <w:semiHidden/>
    <w:unhideWhenUsed/>
    <w:rsid w:val="00C04AB5"/>
    <w:rPr>
      <w:sz w:val="16"/>
      <w:szCs w:val="16"/>
    </w:rPr>
  </w:style>
  <w:style w:type="paragraph" w:styleId="CommentText">
    <w:name w:val="annotation text"/>
    <w:basedOn w:val="Normal"/>
    <w:link w:val="CommentTextChar"/>
    <w:uiPriority w:val="99"/>
    <w:unhideWhenUsed/>
    <w:rsid w:val="00C04AB5"/>
    <w:rPr>
      <w:sz w:val="20"/>
      <w:szCs w:val="20"/>
    </w:rPr>
  </w:style>
  <w:style w:type="character" w:styleId="CommentTextChar" w:customStyle="1">
    <w:name w:val="Comment Text Char"/>
    <w:basedOn w:val="DefaultParagraphFont"/>
    <w:link w:val="CommentText"/>
    <w:uiPriority w:val="99"/>
    <w:rsid w:val="00C04AB5"/>
    <w:rPr>
      <w:rFonts w:ascii="Verdana" w:hAnsi="Verdana"/>
      <w:lang w:eastAsia="zh-CN"/>
    </w:rPr>
  </w:style>
  <w:style w:type="paragraph" w:styleId="CommentSubject">
    <w:name w:val="annotation subject"/>
    <w:basedOn w:val="CommentText"/>
    <w:next w:val="CommentText"/>
    <w:link w:val="CommentSubjectChar"/>
    <w:uiPriority w:val="99"/>
    <w:semiHidden/>
    <w:unhideWhenUsed/>
    <w:rsid w:val="00C04AB5"/>
    <w:rPr>
      <w:b/>
      <w:bCs/>
    </w:rPr>
  </w:style>
  <w:style w:type="character" w:styleId="CommentSubjectChar" w:customStyle="1">
    <w:name w:val="Comment Subject Char"/>
    <w:basedOn w:val="CommentTextChar"/>
    <w:link w:val="CommentSubject"/>
    <w:uiPriority w:val="99"/>
    <w:semiHidden/>
    <w:rsid w:val="00C04AB5"/>
    <w:rPr>
      <w:rFonts w:ascii="Verdana" w:hAnsi="Verdan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6302">
      <w:bodyDiv w:val="1"/>
      <w:marLeft w:val="0"/>
      <w:marRight w:val="0"/>
      <w:marTop w:val="0"/>
      <w:marBottom w:val="0"/>
      <w:divBdr>
        <w:top w:val="none" w:sz="0" w:space="0" w:color="auto"/>
        <w:left w:val="none" w:sz="0" w:space="0" w:color="auto"/>
        <w:bottom w:val="none" w:sz="0" w:space="0" w:color="auto"/>
        <w:right w:val="none" w:sz="0" w:space="0" w:color="auto"/>
      </w:divBdr>
    </w:div>
    <w:div w:id="646709387">
      <w:bodyDiv w:val="1"/>
      <w:marLeft w:val="0"/>
      <w:marRight w:val="0"/>
      <w:marTop w:val="0"/>
      <w:marBottom w:val="0"/>
      <w:divBdr>
        <w:top w:val="none" w:sz="0" w:space="0" w:color="auto"/>
        <w:left w:val="none" w:sz="0" w:space="0" w:color="auto"/>
        <w:bottom w:val="none" w:sz="0" w:space="0" w:color="auto"/>
        <w:right w:val="none" w:sz="0" w:space="0" w:color="auto"/>
      </w:divBdr>
    </w:div>
    <w:div w:id="999622599">
      <w:bodyDiv w:val="1"/>
      <w:marLeft w:val="0"/>
      <w:marRight w:val="0"/>
      <w:marTop w:val="0"/>
      <w:marBottom w:val="0"/>
      <w:divBdr>
        <w:top w:val="none" w:sz="0" w:space="0" w:color="auto"/>
        <w:left w:val="none" w:sz="0" w:space="0" w:color="auto"/>
        <w:bottom w:val="none" w:sz="0" w:space="0" w:color="auto"/>
        <w:right w:val="none" w:sz="0" w:space="0" w:color="auto"/>
      </w:divBdr>
    </w:div>
    <w:div w:id="1015225343">
      <w:bodyDiv w:val="1"/>
      <w:marLeft w:val="0"/>
      <w:marRight w:val="0"/>
      <w:marTop w:val="0"/>
      <w:marBottom w:val="0"/>
      <w:divBdr>
        <w:top w:val="none" w:sz="0" w:space="0" w:color="auto"/>
        <w:left w:val="none" w:sz="0" w:space="0" w:color="auto"/>
        <w:bottom w:val="none" w:sz="0" w:space="0" w:color="auto"/>
        <w:right w:val="none" w:sz="0" w:space="0" w:color="auto"/>
      </w:divBdr>
    </w:div>
    <w:div w:id="15890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6.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b2e9864-4a4d-4c53-8acd-a4541841055c}" enabled="1" method="Standard" siteId="{c12915cf-8045-418f-bc6a-20a1fbde030e}" contentBits="0" removed="0"/>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file>